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7E" w:rsidRPr="00DB429D" w:rsidRDefault="00384E7E" w:rsidP="00384E7E">
      <w:pPr>
        <w:jc w:val="center"/>
        <w:rPr>
          <w:rFonts w:eastAsia="Calibri"/>
          <w:b/>
          <w:sz w:val="28"/>
          <w:szCs w:val="28"/>
          <w:lang w:eastAsia="en-US"/>
        </w:rPr>
      </w:pPr>
      <w:r>
        <w:rPr>
          <w:rFonts w:eastAsia="Calibri"/>
          <w:b/>
          <w:sz w:val="28"/>
          <w:szCs w:val="28"/>
          <w:lang w:eastAsia="en-US"/>
        </w:rPr>
        <w:t>АВТОНОМНОЕ</w:t>
      </w:r>
      <w:r w:rsidRPr="00DB429D">
        <w:rPr>
          <w:rFonts w:eastAsia="Calibri"/>
          <w:b/>
          <w:sz w:val="28"/>
          <w:szCs w:val="28"/>
          <w:lang w:eastAsia="en-US"/>
        </w:rPr>
        <w:t xml:space="preserve"> УЧРЕЖДЕНИЕ ВОЛОГОДСКОЙ ОБЛАСТИ</w:t>
      </w:r>
    </w:p>
    <w:p w:rsidR="00384E7E" w:rsidRPr="00DB429D" w:rsidRDefault="00384E7E" w:rsidP="00384E7E">
      <w:pPr>
        <w:jc w:val="center"/>
        <w:rPr>
          <w:rFonts w:eastAsia="Calibri"/>
          <w:sz w:val="28"/>
          <w:szCs w:val="28"/>
          <w:lang w:eastAsia="en-US"/>
        </w:rPr>
      </w:pPr>
      <w:r w:rsidRPr="00DB429D">
        <w:rPr>
          <w:rFonts w:eastAsia="Calibri"/>
          <w:sz w:val="28"/>
          <w:szCs w:val="28"/>
          <w:lang w:eastAsia="en-US"/>
        </w:rPr>
        <w:t xml:space="preserve">в сфере поддержки субъектов </w:t>
      </w:r>
      <w:r w:rsidR="00AE2929">
        <w:rPr>
          <w:rFonts w:eastAsia="Calibri"/>
          <w:sz w:val="28"/>
          <w:szCs w:val="28"/>
          <w:lang w:eastAsia="en-US"/>
        </w:rPr>
        <w:t xml:space="preserve">деятельности в сфере промышленности и субъектов </w:t>
      </w:r>
      <w:r w:rsidRPr="00DB429D">
        <w:rPr>
          <w:rFonts w:eastAsia="Calibri"/>
          <w:sz w:val="28"/>
          <w:szCs w:val="28"/>
          <w:lang w:eastAsia="en-US"/>
        </w:rPr>
        <w:t>малого и среднего предпринимательства</w:t>
      </w:r>
    </w:p>
    <w:p w:rsidR="00384E7E" w:rsidRPr="00DB429D" w:rsidRDefault="00384E7E" w:rsidP="00384E7E">
      <w:pPr>
        <w:jc w:val="center"/>
        <w:rPr>
          <w:rFonts w:eastAsia="Calibri"/>
          <w:b/>
          <w:sz w:val="28"/>
          <w:szCs w:val="28"/>
          <w:lang w:eastAsia="en-US"/>
        </w:rPr>
      </w:pPr>
      <w:r w:rsidRPr="00DB429D">
        <w:rPr>
          <w:rFonts w:eastAsia="Calibri"/>
          <w:b/>
          <w:sz w:val="28"/>
          <w:szCs w:val="28"/>
          <w:lang w:eastAsia="en-US"/>
        </w:rPr>
        <w:t>«БИЗНЕС-ИНКУБАТОР»</w:t>
      </w:r>
    </w:p>
    <w:p w:rsidR="00384E7E" w:rsidRPr="00DB429D" w:rsidRDefault="00384E7E" w:rsidP="00384E7E">
      <w:pPr>
        <w:spacing w:after="200" w:line="276" w:lineRule="auto"/>
        <w:jc w:val="center"/>
        <w:rPr>
          <w:rFonts w:eastAsia="Calibri"/>
          <w:b/>
          <w:sz w:val="28"/>
          <w:szCs w:val="28"/>
          <w:lang w:eastAsia="en-US"/>
        </w:rPr>
      </w:pPr>
      <w:r>
        <w:rPr>
          <w:rFonts w:eastAsia="Calibri"/>
          <w:b/>
          <w:sz w:val="28"/>
          <w:szCs w:val="28"/>
          <w:lang w:eastAsia="en-US"/>
        </w:rPr>
        <w:t>(А</w:t>
      </w:r>
      <w:r w:rsidRPr="00DB429D">
        <w:rPr>
          <w:rFonts w:eastAsia="Calibri"/>
          <w:b/>
          <w:sz w:val="28"/>
          <w:szCs w:val="28"/>
          <w:lang w:eastAsia="en-US"/>
        </w:rPr>
        <w:t>У ВО «Бизнес-инкубатор»)</w:t>
      </w:r>
    </w:p>
    <w:p w:rsidR="00384E7E" w:rsidRPr="00074A21" w:rsidRDefault="00384E7E" w:rsidP="00384E7E">
      <w:pPr>
        <w:jc w:val="center"/>
        <w:rPr>
          <w:b/>
          <w:sz w:val="28"/>
          <w:szCs w:val="28"/>
        </w:rPr>
      </w:pPr>
    </w:p>
    <w:p w:rsidR="00384E7E" w:rsidRPr="00074A21" w:rsidRDefault="00384E7E" w:rsidP="00384E7E">
      <w:pPr>
        <w:jc w:val="center"/>
        <w:rPr>
          <w:sz w:val="28"/>
          <w:szCs w:val="28"/>
        </w:rPr>
      </w:pPr>
      <w:r w:rsidRPr="00074A21">
        <w:rPr>
          <w:sz w:val="28"/>
          <w:szCs w:val="28"/>
        </w:rPr>
        <w:t>ПРИКАЗ</w:t>
      </w:r>
    </w:p>
    <w:p w:rsidR="00384E7E" w:rsidRPr="00074A21" w:rsidRDefault="00384E7E" w:rsidP="00384E7E">
      <w:pPr>
        <w:rPr>
          <w:sz w:val="28"/>
          <w:szCs w:val="28"/>
          <w:u w:val="single"/>
        </w:rPr>
      </w:pPr>
    </w:p>
    <w:p w:rsidR="00384E7E" w:rsidRPr="00074A21" w:rsidRDefault="00384E7E" w:rsidP="00384E7E">
      <w:pPr>
        <w:rPr>
          <w:sz w:val="28"/>
          <w:szCs w:val="28"/>
          <w:u w:val="single"/>
        </w:rPr>
      </w:pPr>
    </w:p>
    <w:p w:rsidR="00384E7E" w:rsidRPr="00074A21" w:rsidRDefault="00965072" w:rsidP="00384E7E">
      <w:pPr>
        <w:rPr>
          <w:sz w:val="28"/>
          <w:szCs w:val="28"/>
        </w:rPr>
      </w:pPr>
      <w:r>
        <w:rPr>
          <w:sz w:val="28"/>
          <w:szCs w:val="28"/>
        </w:rPr>
        <w:t>31</w:t>
      </w:r>
      <w:r w:rsidR="00384E7E" w:rsidRPr="007C7388">
        <w:rPr>
          <w:sz w:val="28"/>
          <w:szCs w:val="28"/>
        </w:rPr>
        <w:t>.</w:t>
      </w:r>
      <w:r>
        <w:rPr>
          <w:sz w:val="28"/>
          <w:szCs w:val="28"/>
        </w:rPr>
        <w:t>12</w:t>
      </w:r>
      <w:r w:rsidR="00384E7E" w:rsidRPr="007C7388">
        <w:rPr>
          <w:sz w:val="28"/>
          <w:szCs w:val="28"/>
        </w:rPr>
        <w:t>.20</w:t>
      </w:r>
      <w:r>
        <w:rPr>
          <w:sz w:val="28"/>
          <w:szCs w:val="28"/>
        </w:rPr>
        <w:t>19</w:t>
      </w:r>
      <w:r w:rsidR="00384E7E" w:rsidRPr="007C7388">
        <w:rPr>
          <w:sz w:val="28"/>
          <w:szCs w:val="28"/>
        </w:rPr>
        <w:t xml:space="preserve">                                                    </w:t>
      </w:r>
      <w:r w:rsidR="00AE2929">
        <w:rPr>
          <w:sz w:val="28"/>
          <w:szCs w:val="28"/>
        </w:rPr>
        <w:t xml:space="preserve">        </w:t>
      </w:r>
      <w:r w:rsidR="00384E7E" w:rsidRPr="007C7388">
        <w:rPr>
          <w:sz w:val="28"/>
          <w:szCs w:val="28"/>
        </w:rPr>
        <w:t xml:space="preserve">             </w:t>
      </w:r>
      <w:r w:rsidR="001C4C03">
        <w:rPr>
          <w:sz w:val="28"/>
          <w:szCs w:val="28"/>
        </w:rPr>
        <w:t xml:space="preserve">                            № </w:t>
      </w:r>
      <w:r>
        <w:rPr>
          <w:sz w:val="28"/>
          <w:szCs w:val="28"/>
        </w:rPr>
        <w:t>7</w:t>
      </w:r>
      <w:r w:rsidR="008C46BB">
        <w:rPr>
          <w:sz w:val="28"/>
          <w:szCs w:val="28"/>
        </w:rPr>
        <w:t>5</w:t>
      </w:r>
      <w:r w:rsidR="00384E7E" w:rsidRPr="007C7388">
        <w:rPr>
          <w:color w:val="000000"/>
          <w:sz w:val="28"/>
          <w:szCs w:val="28"/>
        </w:rPr>
        <w:t xml:space="preserve"> </w:t>
      </w:r>
      <w:r w:rsidR="00384E7E" w:rsidRPr="007C7388">
        <w:rPr>
          <w:sz w:val="28"/>
          <w:szCs w:val="28"/>
        </w:rPr>
        <w:t>- ОД</w:t>
      </w:r>
    </w:p>
    <w:p w:rsidR="00384E7E" w:rsidRPr="00074A21" w:rsidRDefault="00384E7E" w:rsidP="00384E7E">
      <w:pPr>
        <w:rPr>
          <w:sz w:val="28"/>
          <w:szCs w:val="28"/>
        </w:rPr>
      </w:pPr>
    </w:p>
    <w:p w:rsidR="00384E7E" w:rsidRPr="00074A21" w:rsidRDefault="00384E7E" w:rsidP="00384E7E">
      <w:pPr>
        <w:jc w:val="center"/>
        <w:rPr>
          <w:sz w:val="28"/>
          <w:szCs w:val="28"/>
        </w:rPr>
      </w:pPr>
      <w:r w:rsidRPr="00074A21">
        <w:rPr>
          <w:sz w:val="28"/>
          <w:szCs w:val="28"/>
        </w:rPr>
        <w:t>г. Вологд</w:t>
      </w:r>
      <w:r>
        <w:rPr>
          <w:sz w:val="28"/>
          <w:szCs w:val="28"/>
        </w:rPr>
        <w:t>а</w:t>
      </w:r>
    </w:p>
    <w:p w:rsidR="00384E7E" w:rsidRPr="00074A21" w:rsidRDefault="00384E7E" w:rsidP="00384E7E">
      <w:pPr>
        <w:rPr>
          <w:sz w:val="28"/>
          <w:szCs w:val="28"/>
        </w:rPr>
      </w:pPr>
    </w:p>
    <w:p w:rsidR="008C46BB" w:rsidRPr="008C46BB" w:rsidRDefault="00726BC0" w:rsidP="008C46BB">
      <w:pPr>
        <w:rPr>
          <w:b/>
          <w:sz w:val="28"/>
          <w:szCs w:val="28"/>
        </w:rPr>
      </w:pPr>
      <w:r>
        <w:rPr>
          <w:b/>
          <w:sz w:val="28"/>
          <w:szCs w:val="28"/>
        </w:rPr>
        <w:tab/>
      </w:r>
      <w:r w:rsidR="008C46BB" w:rsidRPr="008C46BB">
        <w:rPr>
          <w:b/>
          <w:sz w:val="28"/>
          <w:szCs w:val="28"/>
        </w:rPr>
        <w:t xml:space="preserve">Об </w:t>
      </w:r>
      <w:r w:rsidR="00204AFF">
        <w:rPr>
          <w:b/>
          <w:sz w:val="28"/>
          <w:szCs w:val="28"/>
        </w:rPr>
        <w:t xml:space="preserve">утверждении </w:t>
      </w:r>
      <w:r w:rsidR="008C46BB" w:rsidRPr="008C46BB">
        <w:rPr>
          <w:b/>
          <w:sz w:val="28"/>
          <w:szCs w:val="28"/>
        </w:rPr>
        <w:t>системы обучения вопросам профилактики и противодействия коррупции</w:t>
      </w:r>
    </w:p>
    <w:p w:rsidR="008C46BB" w:rsidRPr="008C46BB" w:rsidRDefault="008C46BB" w:rsidP="008C46BB">
      <w:pPr>
        <w:rPr>
          <w:b/>
          <w:sz w:val="28"/>
          <w:szCs w:val="28"/>
        </w:rPr>
      </w:pPr>
    </w:p>
    <w:p w:rsidR="008C46BB" w:rsidRPr="008C46BB" w:rsidRDefault="00726BC0" w:rsidP="008C46BB">
      <w:pPr>
        <w:suppressLineNumbers/>
        <w:jc w:val="both"/>
        <w:rPr>
          <w:sz w:val="28"/>
          <w:szCs w:val="28"/>
        </w:rPr>
      </w:pPr>
      <w:r>
        <w:rPr>
          <w:sz w:val="28"/>
          <w:szCs w:val="28"/>
        </w:rPr>
        <w:tab/>
      </w:r>
      <w:r w:rsidR="008C46BB" w:rsidRPr="008C46BB">
        <w:rPr>
          <w:sz w:val="28"/>
          <w:szCs w:val="28"/>
        </w:rPr>
        <w:t xml:space="preserve">С целью антикоррупционного образования и пропаганды антикоррупционного поведения работников АУ </w:t>
      </w:r>
      <w:proofErr w:type="gramStart"/>
      <w:r w:rsidR="008C46BB" w:rsidRPr="008C46BB">
        <w:rPr>
          <w:sz w:val="28"/>
          <w:szCs w:val="28"/>
        </w:rPr>
        <w:t>ВО</w:t>
      </w:r>
      <w:proofErr w:type="gramEnd"/>
      <w:r w:rsidR="008C46BB" w:rsidRPr="008C46BB">
        <w:rPr>
          <w:sz w:val="28"/>
          <w:szCs w:val="28"/>
        </w:rPr>
        <w:t xml:space="preserve"> «Бизнес-инкубатор»</w:t>
      </w:r>
    </w:p>
    <w:p w:rsidR="008C46BB" w:rsidRPr="008C46BB" w:rsidRDefault="008C46BB" w:rsidP="008C46BB">
      <w:pPr>
        <w:rPr>
          <w:sz w:val="26"/>
          <w:szCs w:val="26"/>
        </w:rPr>
      </w:pPr>
    </w:p>
    <w:p w:rsidR="008C46BB" w:rsidRPr="008C46BB" w:rsidRDefault="008C46BB" w:rsidP="008C46BB">
      <w:pPr>
        <w:rPr>
          <w:b/>
          <w:sz w:val="26"/>
          <w:szCs w:val="26"/>
        </w:rPr>
      </w:pPr>
      <w:r w:rsidRPr="008C46BB">
        <w:rPr>
          <w:b/>
          <w:sz w:val="26"/>
          <w:szCs w:val="26"/>
        </w:rPr>
        <w:t xml:space="preserve">ПРИКАЗЫВАЮ: </w:t>
      </w:r>
    </w:p>
    <w:p w:rsidR="008C46BB" w:rsidRPr="008C46BB" w:rsidRDefault="008C46BB" w:rsidP="008C46BB">
      <w:pPr>
        <w:rPr>
          <w:b/>
          <w:sz w:val="26"/>
          <w:szCs w:val="26"/>
        </w:rPr>
      </w:pPr>
    </w:p>
    <w:p w:rsidR="00965072" w:rsidRPr="001D6D5B" w:rsidRDefault="00965072" w:rsidP="001D6D5B">
      <w:pPr>
        <w:numPr>
          <w:ilvl w:val="0"/>
          <w:numId w:val="3"/>
        </w:numPr>
        <w:tabs>
          <w:tab w:val="left" w:pos="426"/>
        </w:tabs>
        <w:ind w:left="0" w:firstLine="567"/>
        <w:contextualSpacing/>
        <w:jc w:val="both"/>
        <w:rPr>
          <w:rFonts w:eastAsiaTheme="minorHAnsi"/>
          <w:sz w:val="28"/>
          <w:szCs w:val="28"/>
          <w:lang w:eastAsia="en-US"/>
        </w:rPr>
      </w:pPr>
      <w:r w:rsidRPr="001D6D5B">
        <w:rPr>
          <w:rFonts w:eastAsiaTheme="minorHAnsi"/>
          <w:sz w:val="28"/>
          <w:szCs w:val="28"/>
          <w:lang w:eastAsia="en-US"/>
        </w:rPr>
        <w:t xml:space="preserve">Утвердить </w:t>
      </w:r>
      <w:r w:rsidRPr="001D6D5B">
        <w:rPr>
          <w:rFonts w:eastAsiaTheme="minorHAnsi"/>
          <w:bCs/>
          <w:sz w:val="28"/>
          <w:szCs w:val="28"/>
          <w:shd w:val="clear" w:color="auto" w:fill="FFFFFF" w:themeFill="background1"/>
          <w:lang w:eastAsia="en-US"/>
        </w:rPr>
        <w:t xml:space="preserve">программу обучения работников АУ </w:t>
      </w:r>
      <w:proofErr w:type="gramStart"/>
      <w:r w:rsidRPr="001D6D5B">
        <w:rPr>
          <w:rFonts w:eastAsiaTheme="minorHAnsi"/>
          <w:bCs/>
          <w:sz w:val="28"/>
          <w:szCs w:val="28"/>
          <w:shd w:val="clear" w:color="auto" w:fill="FFFFFF" w:themeFill="background1"/>
          <w:lang w:eastAsia="en-US"/>
        </w:rPr>
        <w:t>ВО</w:t>
      </w:r>
      <w:proofErr w:type="gramEnd"/>
      <w:r w:rsidRPr="001D6D5B">
        <w:rPr>
          <w:rFonts w:eastAsiaTheme="minorHAnsi"/>
          <w:bCs/>
          <w:sz w:val="28"/>
          <w:szCs w:val="28"/>
          <w:shd w:val="clear" w:color="auto" w:fill="FFFFFF" w:themeFill="background1"/>
          <w:lang w:eastAsia="en-US"/>
        </w:rPr>
        <w:t xml:space="preserve"> «Бизнес-инкубатор» вопросам профилактики и противодействия коррупции</w:t>
      </w:r>
      <w:r w:rsidRPr="001D6D5B">
        <w:rPr>
          <w:rFonts w:eastAsiaTheme="minorHAnsi"/>
          <w:sz w:val="28"/>
          <w:szCs w:val="28"/>
          <w:lang w:eastAsia="en-US"/>
        </w:rPr>
        <w:t xml:space="preserve"> </w:t>
      </w:r>
      <w:r w:rsidR="00726BC0" w:rsidRPr="001D6D5B">
        <w:rPr>
          <w:rFonts w:eastAsiaTheme="minorHAnsi"/>
          <w:sz w:val="28"/>
          <w:szCs w:val="28"/>
          <w:lang w:eastAsia="en-US"/>
        </w:rPr>
        <w:t xml:space="preserve">на 2020 год </w:t>
      </w:r>
      <w:r w:rsidRPr="001D6D5B">
        <w:rPr>
          <w:rFonts w:eastAsiaTheme="minorHAnsi"/>
          <w:sz w:val="28"/>
          <w:szCs w:val="28"/>
          <w:lang w:eastAsia="en-US"/>
        </w:rPr>
        <w:t>(Приложение 1).</w:t>
      </w:r>
    </w:p>
    <w:p w:rsidR="001D6D5B" w:rsidRPr="001D6D5B" w:rsidRDefault="001D6D5B" w:rsidP="001D6D5B">
      <w:pPr>
        <w:numPr>
          <w:ilvl w:val="0"/>
          <w:numId w:val="3"/>
        </w:numPr>
        <w:tabs>
          <w:tab w:val="left" w:pos="426"/>
        </w:tabs>
        <w:ind w:left="0" w:firstLine="567"/>
        <w:contextualSpacing/>
        <w:jc w:val="both"/>
        <w:rPr>
          <w:rFonts w:eastAsiaTheme="minorHAnsi"/>
          <w:sz w:val="28"/>
          <w:szCs w:val="28"/>
          <w:lang w:eastAsia="en-US"/>
        </w:rPr>
      </w:pPr>
      <w:r w:rsidRPr="001D6D5B">
        <w:rPr>
          <w:rFonts w:eastAsiaTheme="minorHAnsi"/>
          <w:sz w:val="28"/>
          <w:szCs w:val="28"/>
          <w:lang w:eastAsia="en-US"/>
        </w:rPr>
        <w:t xml:space="preserve">Утвердить </w:t>
      </w:r>
      <w:r w:rsidRPr="001D6D5B">
        <w:rPr>
          <w:rFonts w:eastAsiaTheme="minorHAnsi"/>
          <w:bCs/>
          <w:sz w:val="28"/>
          <w:szCs w:val="28"/>
          <w:shd w:val="clear" w:color="auto" w:fill="FFFFFF" w:themeFill="background1"/>
          <w:lang w:eastAsia="en-US"/>
        </w:rPr>
        <w:t xml:space="preserve">форму проверки уровня знаний работников АУ </w:t>
      </w:r>
      <w:proofErr w:type="gramStart"/>
      <w:r w:rsidRPr="001D6D5B">
        <w:rPr>
          <w:rFonts w:eastAsiaTheme="minorHAnsi"/>
          <w:bCs/>
          <w:sz w:val="28"/>
          <w:szCs w:val="28"/>
          <w:shd w:val="clear" w:color="auto" w:fill="FFFFFF" w:themeFill="background1"/>
          <w:lang w:eastAsia="en-US"/>
        </w:rPr>
        <w:t>ВО</w:t>
      </w:r>
      <w:proofErr w:type="gramEnd"/>
      <w:r w:rsidRPr="001D6D5B">
        <w:rPr>
          <w:rFonts w:eastAsiaTheme="minorHAnsi"/>
          <w:bCs/>
          <w:sz w:val="28"/>
          <w:szCs w:val="28"/>
          <w:shd w:val="clear" w:color="auto" w:fill="FFFFFF" w:themeFill="background1"/>
          <w:lang w:eastAsia="en-US"/>
        </w:rPr>
        <w:t xml:space="preserve"> «Бизнес-инкубатор» по вопросам профилактики и противодействия коррупции</w:t>
      </w:r>
      <w:r w:rsidRPr="001D6D5B">
        <w:rPr>
          <w:rFonts w:eastAsiaTheme="minorHAnsi"/>
          <w:sz w:val="28"/>
          <w:szCs w:val="28"/>
          <w:lang w:eastAsia="en-US"/>
        </w:rPr>
        <w:t xml:space="preserve"> в виде тестирования (Приложение 2).</w:t>
      </w:r>
    </w:p>
    <w:p w:rsidR="008C46BB" w:rsidRPr="001D6D5B" w:rsidRDefault="008C46BB" w:rsidP="001D6D5B">
      <w:pPr>
        <w:widowControl w:val="0"/>
        <w:numPr>
          <w:ilvl w:val="0"/>
          <w:numId w:val="3"/>
        </w:numPr>
        <w:tabs>
          <w:tab w:val="left" w:pos="567"/>
        </w:tabs>
        <w:autoSpaceDE w:val="0"/>
        <w:autoSpaceDN w:val="0"/>
        <w:ind w:left="0" w:firstLine="567"/>
        <w:jc w:val="both"/>
        <w:rPr>
          <w:sz w:val="28"/>
          <w:szCs w:val="28"/>
        </w:rPr>
      </w:pPr>
      <w:r w:rsidRPr="001D6D5B">
        <w:rPr>
          <w:sz w:val="28"/>
          <w:szCs w:val="28"/>
        </w:rPr>
        <w:t xml:space="preserve">Ответственному за профилактику и противодействие коррупции </w:t>
      </w:r>
      <w:r w:rsidR="00F7110A" w:rsidRPr="001D6D5B">
        <w:rPr>
          <w:sz w:val="28"/>
          <w:szCs w:val="28"/>
        </w:rPr>
        <w:t>Н</w:t>
      </w:r>
      <w:r w:rsidRPr="001D6D5B">
        <w:rPr>
          <w:sz w:val="28"/>
          <w:szCs w:val="28"/>
        </w:rPr>
        <w:t>.</w:t>
      </w:r>
      <w:r w:rsidR="00F7110A" w:rsidRPr="001D6D5B">
        <w:rPr>
          <w:sz w:val="28"/>
          <w:szCs w:val="28"/>
        </w:rPr>
        <w:t>Н</w:t>
      </w:r>
      <w:r w:rsidRPr="001D6D5B">
        <w:rPr>
          <w:sz w:val="28"/>
          <w:szCs w:val="28"/>
        </w:rPr>
        <w:t xml:space="preserve">. </w:t>
      </w:r>
      <w:r w:rsidR="00F7110A" w:rsidRPr="001D6D5B">
        <w:rPr>
          <w:sz w:val="28"/>
          <w:szCs w:val="28"/>
        </w:rPr>
        <w:t>Хрипель</w:t>
      </w:r>
      <w:r w:rsidRPr="001D6D5B">
        <w:rPr>
          <w:sz w:val="28"/>
          <w:szCs w:val="28"/>
        </w:rPr>
        <w:t xml:space="preserve"> </w:t>
      </w:r>
      <w:r w:rsidR="00965072" w:rsidRPr="001D6D5B">
        <w:rPr>
          <w:sz w:val="28"/>
          <w:szCs w:val="28"/>
        </w:rPr>
        <w:t>о</w:t>
      </w:r>
      <w:r w:rsidRPr="001D6D5B">
        <w:rPr>
          <w:sz w:val="28"/>
          <w:szCs w:val="28"/>
        </w:rPr>
        <w:t>рганизовать обучени</w:t>
      </w:r>
      <w:r w:rsidR="001D6D5B" w:rsidRPr="001D6D5B">
        <w:rPr>
          <w:sz w:val="28"/>
          <w:szCs w:val="28"/>
        </w:rPr>
        <w:t>е</w:t>
      </w:r>
      <w:r w:rsidRPr="001D6D5B">
        <w:rPr>
          <w:sz w:val="28"/>
          <w:szCs w:val="28"/>
        </w:rPr>
        <w:t xml:space="preserve"> работников АУ </w:t>
      </w:r>
      <w:proofErr w:type="gramStart"/>
      <w:r w:rsidRPr="001D6D5B">
        <w:rPr>
          <w:sz w:val="28"/>
          <w:szCs w:val="28"/>
        </w:rPr>
        <w:t>ВО</w:t>
      </w:r>
      <w:proofErr w:type="gramEnd"/>
      <w:r w:rsidRPr="001D6D5B">
        <w:rPr>
          <w:sz w:val="28"/>
          <w:szCs w:val="28"/>
        </w:rPr>
        <w:t xml:space="preserve"> «Бизнес-инкубатор» вопросам </w:t>
      </w:r>
      <w:r w:rsidRPr="001D6D5B">
        <w:rPr>
          <w:bCs/>
          <w:sz w:val="28"/>
          <w:szCs w:val="28"/>
          <w:shd w:val="clear" w:color="auto" w:fill="FFFFFF" w:themeFill="background1"/>
        </w:rPr>
        <w:t>профилактики и противодействия коррупции</w:t>
      </w:r>
      <w:r w:rsidR="00965072" w:rsidRPr="001D6D5B">
        <w:rPr>
          <w:bCs/>
          <w:sz w:val="28"/>
          <w:szCs w:val="28"/>
          <w:shd w:val="clear" w:color="auto" w:fill="FFFFFF" w:themeFill="background1"/>
        </w:rPr>
        <w:t xml:space="preserve"> в 2020 году согласно утвержденной программе</w:t>
      </w:r>
      <w:r w:rsidR="00965072" w:rsidRPr="001D6D5B">
        <w:rPr>
          <w:sz w:val="28"/>
          <w:szCs w:val="28"/>
        </w:rPr>
        <w:t>.</w:t>
      </w:r>
    </w:p>
    <w:p w:rsidR="008C46BB" w:rsidRPr="001D6D5B" w:rsidRDefault="00965072" w:rsidP="001D6D5B">
      <w:pPr>
        <w:tabs>
          <w:tab w:val="left" w:pos="284"/>
        </w:tabs>
        <w:ind w:firstLine="567"/>
        <w:jc w:val="both"/>
        <w:rPr>
          <w:rFonts w:eastAsiaTheme="minorHAnsi"/>
          <w:sz w:val="28"/>
          <w:szCs w:val="28"/>
          <w:lang w:eastAsia="en-US"/>
        </w:rPr>
      </w:pPr>
      <w:r w:rsidRPr="001D6D5B">
        <w:rPr>
          <w:rFonts w:eastAsiaTheme="minorHAnsi"/>
          <w:sz w:val="28"/>
          <w:szCs w:val="28"/>
          <w:lang w:eastAsia="en-US"/>
        </w:rPr>
        <w:t>3.</w:t>
      </w:r>
      <w:r w:rsidR="001D6D5B" w:rsidRPr="001D6D5B">
        <w:rPr>
          <w:rFonts w:eastAsiaTheme="minorHAnsi"/>
          <w:sz w:val="28"/>
          <w:szCs w:val="28"/>
          <w:lang w:eastAsia="en-US"/>
        </w:rPr>
        <w:tab/>
      </w:r>
      <w:r w:rsidR="008C46BB" w:rsidRPr="001D6D5B">
        <w:rPr>
          <w:rFonts w:eastAsiaTheme="minorHAnsi"/>
          <w:sz w:val="28"/>
          <w:szCs w:val="28"/>
          <w:lang w:eastAsia="en-US"/>
        </w:rPr>
        <w:t xml:space="preserve">Регистрацию о проведение обучения </w:t>
      </w:r>
      <w:r w:rsidR="008C46BB" w:rsidRPr="001D6D5B">
        <w:rPr>
          <w:rFonts w:eastAsiaTheme="minorHAnsi"/>
          <w:bCs/>
          <w:sz w:val="28"/>
          <w:szCs w:val="28"/>
          <w:shd w:val="clear" w:color="auto" w:fill="FFFFFF" w:themeFill="background1"/>
          <w:lang w:eastAsia="en-US"/>
        </w:rPr>
        <w:t>вопросам профилактики и противодействия коррупции</w:t>
      </w:r>
      <w:r w:rsidR="008C46BB" w:rsidRPr="001D6D5B">
        <w:rPr>
          <w:rFonts w:eastAsiaTheme="minorHAnsi"/>
          <w:sz w:val="28"/>
          <w:szCs w:val="28"/>
          <w:lang w:eastAsia="en-US"/>
        </w:rPr>
        <w:t xml:space="preserve"> производить в журнале </w:t>
      </w:r>
      <w:r w:rsidRPr="001D6D5B">
        <w:rPr>
          <w:rFonts w:eastAsiaTheme="minorHAnsi"/>
          <w:sz w:val="28"/>
          <w:szCs w:val="28"/>
          <w:lang w:eastAsia="en-US"/>
        </w:rPr>
        <w:t xml:space="preserve">регистрации прохождения обучения работников </w:t>
      </w:r>
      <w:r w:rsidRPr="001D6D5B">
        <w:rPr>
          <w:rFonts w:eastAsiaTheme="minorHAnsi"/>
          <w:bCs/>
          <w:sz w:val="28"/>
          <w:szCs w:val="28"/>
          <w:shd w:val="clear" w:color="auto" w:fill="FFFFFF" w:themeFill="background1"/>
          <w:lang w:eastAsia="en-US"/>
        </w:rPr>
        <w:t xml:space="preserve">АУ </w:t>
      </w:r>
      <w:proofErr w:type="gramStart"/>
      <w:r w:rsidRPr="001D6D5B">
        <w:rPr>
          <w:rFonts w:eastAsiaTheme="minorHAnsi"/>
          <w:bCs/>
          <w:sz w:val="28"/>
          <w:szCs w:val="28"/>
          <w:shd w:val="clear" w:color="auto" w:fill="FFFFFF" w:themeFill="background1"/>
          <w:lang w:eastAsia="en-US"/>
        </w:rPr>
        <w:t>ВО</w:t>
      </w:r>
      <w:proofErr w:type="gramEnd"/>
      <w:r w:rsidRPr="001D6D5B">
        <w:rPr>
          <w:rFonts w:eastAsiaTheme="minorHAnsi"/>
          <w:bCs/>
          <w:sz w:val="28"/>
          <w:szCs w:val="28"/>
          <w:shd w:val="clear" w:color="auto" w:fill="FFFFFF" w:themeFill="background1"/>
          <w:lang w:eastAsia="en-US"/>
        </w:rPr>
        <w:t xml:space="preserve"> «Бизнес-инкубатор» вопросам профилактики и противодействия коррупции</w:t>
      </w:r>
      <w:r w:rsidR="008C46BB" w:rsidRPr="001D6D5B">
        <w:rPr>
          <w:rFonts w:eastAsiaTheme="minorHAnsi"/>
          <w:sz w:val="28"/>
          <w:szCs w:val="28"/>
          <w:lang w:eastAsia="en-US"/>
        </w:rPr>
        <w:t>.</w:t>
      </w:r>
    </w:p>
    <w:p w:rsidR="008C46BB" w:rsidRPr="001D6D5B" w:rsidRDefault="0071087C" w:rsidP="001D6D5B">
      <w:pPr>
        <w:tabs>
          <w:tab w:val="left" w:pos="284"/>
        </w:tabs>
        <w:ind w:firstLine="567"/>
        <w:jc w:val="both"/>
        <w:rPr>
          <w:rFonts w:eastAsiaTheme="minorHAnsi"/>
          <w:sz w:val="28"/>
          <w:szCs w:val="28"/>
          <w:lang w:eastAsia="en-US"/>
        </w:rPr>
      </w:pPr>
      <w:r w:rsidRPr="001D6D5B">
        <w:rPr>
          <w:rFonts w:eastAsiaTheme="minorHAnsi"/>
          <w:sz w:val="28"/>
          <w:szCs w:val="28"/>
          <w:lang w:eastAsia="en-US"/>
        </w:rPr>
        <w:t>4</w:t>
      </w:r>
      <w:r w:rsidR="008C46BB" w:rsidRPr="001D6D5B">
        <w:rPr>
          <w:rFonts w:eastAsiaTheme="minorHAnsi"/>
          <w:sz w:val="28"/>
          <w:szCs w:val="28"/>
          <w:lang w:eastAsia="en-US"/>
        </w:rPr>
        <w:t xml:space="preserve">. </w:t>
      </w:r>
      <w:r w:rsidR="004B3AFF">
        <w:rPr>
          <w:rFonts w:eastAsiaTheme="minorHAnsi"/>
          <w:sz w:val="28"/>
          <w:szCs w:val="28"/>
          <w:lang w:eastAsia="en-US"/>
        </w:rPr>
        <w:tab/>
      </w:r>
      <w:r w:rsidR="008C46BB" w:rsidRPr="001D6D5B">
        <w:rPr>
          <w:rFonts w:eastAsiaTheme="minorHAnsi"/>
          <w:sz w:val="28"/>
          <w:szCs w:val="28"/>
          <w:lang w:eastAsia="en-US"/>
        </w:rPr>
        <w:t>Контроль за исполнением настоящего приказа оставляю за собой.</w:t>
      </w:r>
    </w:p>
    <w:p w:rsidR="008C46BB" w:rsidRPr="001D6D5B" w:rsidRDefault="008C46BB" w:rsidP="001D6D5B">
      <w:pPr>
        <w:jc w:val="both"/>
        <w:rPr>
          <w:rFonts w:eastAsiaTheme="minorHAnsi"/>
          <w:sz w:val="28"/>
          <w:szCs w:val="28"/>
          <w:lang w:eastAsia="en-US"/>
        </w:rPr>
      </w:pPr>
    </w:p>
    <w:p w:rsidR="008C46BB" w:rsidRPr="008C46BB" w:rsidRDefault="008C46BB" w:rsidP="008C46BB">
      <w:pPr>
        <w:spacing w:line="276" w:lineRule="auto"/>
        <w:jc w:val="both"/>
        <w:rPr>
          <w:rFonts w:eastAsiaTheme="minorHAnsi"/>
          <w:sz w:val="28"/>
          <w:szCs w:val="28"/>
          <w:lang w:eastAsia="en-US"/>
        </w:rPr>
      </w:pPr>
    </w:p>
    <w:p w:rsidR="008C46BB" w:rsidRDefault="008C46BB" w:rsidP="008C46BB">
      <w:pPr>
        <w:ind w:firstLine="360"/>
        <w:jc w:val="both"/>
        <w:rPr>
          <w:sz w:val="28"/>
          <w:szCs w:val="28"/>
        </w:rPr>
      </w:pPr>
      <w:r w:rsidRPr="00A86DD8">
        <w:rPr>
          <w:sz w:val="28"/>
          <w:szCs w:val="28"/>
        </w:rPr>
        <w:t>Директор</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A86DD8">
        <w:rPr>
          <w:sz w:val="28"/>
          <w:szCs w:val="28"/>
        </w:rPr>
        <w:t xml:space="preserve">                               </w:t>
      </w:r>
      <w:r w:rsidR="00726BC0">
        <w:rPr>
          <w:sz w:val="28"/>
          <w:szCs w:val="28"/>
        </w:rPr>
        <w:t>И</w:t>
      </w:r>
      <w:r w:rsidRPr="00A86DD8">
        <w:rPr>
          <w:sz w:val="28"/>
          <w:szCs w:val="28"/>
        </w:rPr>
        <w:t xml:space="preserve">.С. </w:t>
      </w:r>
      <w:r w:rsidR="00726BC0">
        <w:rPr>
          <w:sz w:val="28"/>
          <w:szCs w:val="28"/>
        </w:rPr>
        <w:t>Лодыгина</w:t>
      </w:r>
    </w:p>
    <w:p w:rsidR="008C46BB" w:rsidRDefault="008C46BB" w:rsidP="008C46BB">
      <w:pPr>
        <w:ind w:firstLine="360"/>
        <w:jc w:val="both"/>
        <w:rPr>
          <w:sz w:val="28"/>
          <w:szCs w:val="28"/>
        </w:rPr>
      </w:pPr>
    </w:p>
    <w:p w:rsidR="008C46BB" w:rsidRDefault="008C46BB" w:rsidP="008C46BB">
      <w:pPr>
        <w:ind w:firstLine="360"/>
        <w:jc w:val="both"/>
        <w:rPr>
          <w:sz w:val="28"/>
          <w:szCs w:val="28"/>
        </w:rPr>
      </w:pPr>
      <w:r>
        <w:rPr>
          <w:sz w:val="28"/>
          <w:szCs w:val="28"/>
        </w:rPr>
        <w:t xml:space="preserve">С приказом </w:t>
      </w:r>
      <w:proofErr w:type="gramStart"/>
      <w:r>
        <w:rPr>
          <w:sz w:val="28"/>
          <w:szCs w:val="28"/>
        </w:rPr>
        <w:t>ознакомлена</w:t>
      </w:r>
      <w:proofErr w:type="gramEnd"/>
      <w:r>
        <w:rPr>
          <w:sz w:val="28"/>
          <w:szCs w:val="28"/>
        </w:rPr>
        <w:t>:</w:t>
      </w:r>
    </w:p>
    <w:p w:rsidR="008C46BB" w:rsidRDefault="008C46BB" w:rsidP="008C46BB">
      <w:pPr>
        <w:ind w:firstLine="360"/>
        <w:jc w:val="both"/>
        <w:rPr>
          <w:sz w:val="28"/>
          <w:szCs w:val="28"/>
        </w:rPr>
      </w:pPr>
    </w:p>
    <w:p w:rsidR="008C46BB" w:rsidRPr="00A86DD8" w:rsidRDefault="008C46BB" w:rsidP="008C46BB">
      <w:pPr>
        <w:ind w:firstLine="360"/>
        <w:jc w:val="both"/>
        <w:rPr>
          <w:sz w:val="28"/>
          <w:szCs w:val="28"/>
        </w:rPr>
      </w:pPr>
      <w:r>
        <w:rPr>
          <w:sz w:val="28"/>
          <w:szCs w:val="28"/>
        </w:rPr>
        <w:t xml:space="preserve">                                   ____________            Хрипель Н.Н. «__»________ 20</w:t>
      </w:r>
      <w:r w:rsidR="00726BC0">
        <w:rPr>
          <w:sz w:val="28"/>
          <w:szCs w:val="28"/>
        </w:rPr>
        <w:t>19</w:t>
      </w:r>
      <w:r>
        <w:rPr>
          <w:sz w:val="28"/>
          <w:szCs w:val="28"/>
        </w:rPr>
        <w:t xml:space="preserve"> г.</w:t>
      </w:r>
    </w:p>
    <w:p w:rsidR="008C46BB" w:rsidRDefault="008C46BB" w:rsidP="008C46BB">
      <w:pPr>
        <w:jc w:val="both"/>
        <w:rPr>
          <w:rFonts w:eastAsia="Calibri"/>
          <w:sz w:val="20"/>
          <w:szCs w:val="20"/>
        </w:rPr>
      </w:pPr>
    </w:p>
    <w:p w:rsidR="008C46BB" w:rsidRPr="00670DBA" w:rsidRDefault="008C46BB" w:rsidP="008C46BB">
      <w:pPr>
        <w:jc w:val="both"/>
        <w:rPr>
          <w:rFonts w:eastAsia="Calibri"/>
          <w:sz w:val="20"/>
          <w:szCs w:val="20"/>
        </w:rPr>
      </w:pPr>
      <w:r w:rsidRPr="00670DBA">
        <w:rPr>
          <w:rFonts w:eastAsia="Calibri"/>
          <w:sz w:val="20"/>
          <w:szCs w:val="20"/>
        </w:rPr>
        <w:t>В дело № ____ ___</w:t>
      </w:r>
    </w:p>
    <w:p w:rsidR="008C46BB" w:rsidRPr="008C46BB" w:rsidRDefault="008C46BB" w:rsidP="008C46BB">
      <w:pPr>
        <w:spacing w:line="276" w:lineRule="auto"/>
        <w:jc w:val="right"/>
        <w:rPr>
          <w:bCs/>
          <w:sz w:val="28"/>
          <w:szCs w:val="28"/>
          <w:lang w:eastAsia="en-US"/>
        </w:rPr>
      </w:pPr>
      <w:r w:rsidRPr="008C46BB">
        <w:rPr>
          <w:bCs/>
          <w:sz w:val="28"/>
          <w:szCs w:val="28"/>
          <w:lang w:eastAsia="en-US"/>
        </w:rPr>
        <w:lastRenderedPageBreak/>
        <w:t>Приложение № 1 к приказу</w:t>
      </w:r>
    </w:p>
    <w:p w:rsidR="008C46BB" w:rsidRPr="008C46BB" w:rsidRDefault="008C46BB" w:rsidP="008C46BB">
      <w:pPr>
        <w:spacing w:line="276" w:lineRule="auto"/>
        <w:jc w:val="right"/>
        <w:rPr>
          <w:bCs/>
          <w:sz w:val="28"/>
          <w:szCs w:val="28"/>
          <w:lang w:eastAsia="en-US"/>
        </w:rPr>
      </w:pPr>
      <w:r w:rsidRPr="008C46BB">
        <w:rPr>
          <w:bCs/>
          <w:sz w:val="28"/>
          <w:szCs w:val="28"/>
          <w:lang w:eastAsia="en-US"/>
        </w:rPr>
        <w:t xml:space="preserve">от </w:t>
      </w:r>
      <w:r w:rsidR="00726BC0">
        <w:rPr>
          <w:bCs/>
          <w:sz w:val="28"/>
          <w:szCs w:val="28"/>
          <w:lang w:eastAsia="en-US"/>
        </w:rPr>
        <w:t>31</w:t>
      </w:r>
      <w:r w:rsidRPr="008C46BB">
        <w:rPr>
          <w:bCs/>
          <w:sz w:val="28"/>
          <w:szCs w:val="28"/>
          <w:lang w:eastAsia="en-US"/>
        </w:rPr>
        <w:t>.</w:t>
      </w:r>
      <w:r w:rsidR="00726BC0">
        <w:rPr>
          <w:bCs/>
          <w:sz w:val="28"/>
          <w:szCs w:val="28"/>
          <w:lang w:eastAsia="en-US"/>
        </w:rPr>
        <w:t>1</w:t>
      </w:r>
      <w:r w:rsidR="00F7110A">
        <w:rPr>
          <w:bCs/>
          <w:sz w:val="28"/>
          <w:szCs w:val="28"/>
          <w:lang w:eastAsia="en-US"/>
        </w:rPr>
        <w:t>2</w:t>
      </w:r>
      <w:r w:rsidRPr="008C46BB">
        <w:rPr>
          <w:bCs/>
          <w:sz w:val="28"/>
          <w:szCs w:val="28"/>
          <w:lang w:eastAsia="en-US"/>
        </w:rPr>
        <w:t>.20</w:t>
      </w:r>
      <w:r w:rsidR="00726BC0">
        <w:rPr>
          <w:bCs/>
          <w:sz w:val="28"/>
          <w:szCs w:val="28"/>
          <w:lang w:eastAsia="en-US"/>
        </w:rPr>
        <w:t>19</w:t>
      </w:r>
      <w:r w:rsidRPr="008C46BB">
        <w:rPr>
          <w:bCs/>
          <w:sz w:val="28"/>
          <w:szCs w:val="28"/>
          <w:lang w:eastAsia="en-US"/>
        </w:rPr>
        <w:t xml:space="preserve"> № </w:t>
      </w:r>
      <w:r w:rsidR="00726BC0">
        <w:rPr>
          <w:bCs/>
          <w:sz w:val="28"/>
          <w:szCs w:val="28"/>
          <w:lang w:eastAsia="en-US"/>
        </w:rPr>
        <w:t>7</w:t>
      </w:r>
      <w:r w:rsidR="00F7110A">
        <w:rPr>
          <w:bCs/>
          <w:sz w:val="28"/>
          <w:szCs w:val="28"/>
          <w:lang w:eastAsia="en-US"/>
        </w:rPr>
        <w:t>5</w:t>
      </w:r>
      <w:r w:rsidRPr="008C46BB">
        <w:rPr>
          <w:bCs/>
          <w:sz w:val="28"/>
          <w:szCs w:val="28"/>
          <w:lang w:eastAsia="en-US"/>
        </w:rPr>
        <w:t>-ОД</w:t>
      </w:r>
    </w:p>
    <w:p w:rsidR="008C46BB" w:rsidRPr="008C46BB" w:rsidRDefault="008C46BB" w:rsidP="008C46BB">
      <w:pPr>
        <w:spacing w:after="200" w:line="276" w:lineRule="auto"/>
        <w:jc w:val="center"/>
        <w:rPr>
          <w:rFonts w:eastAsiaTheme="minorHAnsi" w:cstheme="minorBidi"/>
          <w:b/>
          <w:sz w:val="28"/>
          <w:szCs w:val="28"/>
          <w:lang w:eastAsia="en-US"/>
        </w:rPr>
      </w:pPr>
      <w:r w:rsidRPr="008C46BB">
        <w:rPr>
          <w:rFonts w:eastAsiaTheme="minorHAnsi" w:cstheme="minorBidi"/>
          <w:b/>
          <w:bCs/>
          <w:sz w:val="28"/>
          <w:szCs w:val="28"/>
          <w:shd w:val="clear" w:color="auto" w:fill="FFFFFF" w:themeFill="background1"/>
          <w:lang w:eastAsia="en-US"/>
        </w:rPr>
        <w:t xml:space="preserve">Программа обучения работников АУ </w:t>
      </w:r>
      <w:proofErr w:type="gramStart"/>
      <w:r w:rsidRPr="008C46BB">
        <w:rPr>
          <w:rFonts w:eastAsiaTheme="minorHAnsi" w:cstheme="minorBidi"/>
          <w:b/>
          <w:bCs/>
          <w:sz w:val="28"/>
          <w:szCs w:val="28"/>
          <w:shd w:val="clear" w:color="auto" w:fill="FFFFFF" w:themeFill="background1"/>
          <w:lang w:eastAsia="en-US"/>
        </w:rPr>
        <w:t>ВО</w:t>
      </w:r>
      <w:proofErr w:type="gramEnd"/>
      <w:r w:rsidRPr="008C46BB">
        <w:rPr>
          <w:rFonts w:eastAsiaTheme="minorHAnsi" w:cstheme="minorBidi"/>
          <w:b/>
          <w:bCs/>
          <w:sz w:val="28"/>
          <w:szCs w:val="28"/>
          <w:shd w:val="clear" w:color="auto" w:fill="FFFFFF" w:themeFill="background1"/>
          <w:lang w:eastAsia="en-US"/>
        </w:rPr>
        <w:t xml:space="preserve"> «Бизнес-инкубатор» вопросам профилактики и противодействия коррупции</w:t>
      </w:r>
    </w:p>
    <w:p w:rsidR="008C46BB" w:rsidRPr="008C46BB" w:rsidRDefault="008C46BB" w:rsidP="008C46BB">
      <w:pPr>
        <w:spacing w:after="200" w:line="276" w:lineRule="auto"/>
        <w:jc w:val="center"/>
        <w:rPr>
          <w:rFonts w:eastAsiaTheme="minorHAnsi" w:cstheme="minorBidi"/>
          <w:b/>
          <w:bCs/>
          <w:sz w:val="22"/>
          <w:szCs w:val="22"/>
          <w:lang w:eastAsia="en-US"/>
        </w:rPr>
      </w:pPr>
      <w:r w:rsidRPr="008C46BB">
        <w:rPr>
          <w:rFonts w:eastAsiaTheme="minorHAnsi" w:cstheme="minorBidi"/>
          <w:b/>
          <w:bCs/>
          <w:sz w:val="22"/>
          <w:szCs w:val="22"/>
          <w:lang w:eastAsia="en-US"/>
        </w:rPr>
        <w:t>Содержание программы </w:t>
      </w:r>
    </w:p>
    <w:tbl>
      <w:tblPr>
        <w:tblpPr w:leftFromText="45" w:rightFromText="45" w:vertAnchor="text"/>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9"/>
        <w:gridCol w:w="7995"/>
        <w:gridCol w:w="996"/>
      </w:tblGrid>
      <w:tr w:rsidR="008C46BB" w:rsidRPr="008C46BB" w:rsidTr="00726BC0">
        <w:trPr>
          <w:trHeight w:val="491"/>
          <w:tblCellSpacing w:w="0" w:type="dxa"/>
        </w:trPr>
        <w:tc>
          <w:tcPr>
            <w:tcW w:w="669" w:type="dxa"/>
            <w:vMerge w:val="restart"/>
            <w:vAlign w:val="center"/>
            <w:hideMark/>
          </w:tcPr>
          <w:p w:rsidR="008C46BB" w:rsidRPr="008C46BB" w:rsidRDefault="008C46BB" w:rsidP="008C46BB">
            <w:pPr>
              <w:spacing w:after="200" w:line="276" w:lineRule="auto"/>
              <w:jc w:val="center"/>
              <w:rPr>
                <w:rFonts w:eastAsiaTheme="minorHAnsi" w:cstheme="minorBidi"/>
                <w:sz w:val="22"/>
                <w:szCs w:val="22"/>
                <w:lang w:eastAsia="en-US"/>
              </w:rPr>
            </w:pPr>
            <w:r w:rsidRPr="008C46BB">
              <w:rPr>
                <w:rFonts w:eastAsiaTheme="minorHAnsi" w:cstheme="minorBidi"/>
                <w:sz w:val="22"/>
                <w:szCs w:val="22"/>
                <w:lang w:eastAsia="en-US"/>
              </w:rPr>
              <w:t>№</w:t>
            </w:r>
          </w:p>
          <w:p w:rsidR="008C46BB" w:rsidRPr="008C46BB" w:rsidRDefault="008C46BB" w:rsidP="008C46BB">
            <w:pPr>
              <w:spacing w:after="200" w:line="276" w:lineRule="auto"/>
              <w:jc w:val="center"/>
              <w:rPr>
                <w:rFonts w:eastAsiaTheme="minorHAnsi" w:cstheme="minorBidi"/>
                <w:sz w:val="22"/>
                <w:szCs w:val="22"/>
                <w:lang w:eastAsia="en-US"/>
              </w:rPr>
            </w:pPr>
            <w:proofErr w:type="gramStart"/>
            <w:r w:rsidRPr="008C46BB">
              <w:rPr>
                <w:rFonts w:eastAsiaTheme="minorHAnsi" w:cstheme="minorBidi"/>
                <w:sz w:val="22"/>
                <w:szCs w:val="22"/>
                <w:lang w:eastAsia="en-US"/>
              </w:rPr>
              <w:t>п</w:t>
            </w:r>
            <w:proofErr w:type="gramEnd"/>
            <w:r w:rsidRPr="008C46BB">
              <w:rPr>
                <w:rFonts w:eastAsiaTheme="minorHAnsi" w:cstheme="minorBidi"/>
                <w:sz w:val="22"/>
                <w:szCs w:val="22"/>
                <w:lang w:eastAsia="en-US"/>
              </w:rPr>
              <w:t>/п</w:t>
            </w:r>
          </w:p>
        </w:tc>
        <w:tc>
          <w:tcPr>
            <w:tcW w:w="7995" w:type="dxa"/>
            <w:vMerge w:val="restart"/>
            <w:vAlign w:val="center"/>
            <w:hideMark/>
          </w:tcPr>
          <w:p w:rsidR="008C46BB" w:rsidRPr="008C46BB" w:rsidRDefault="008C46BB" w:rsidP="008C46BB">
            <w:pPr>
              <w:spacing w:after="200" w:line="276" w:lineRule="auto"/>
              <w:jc w:val="center"/>
              <w:rPr>
                <w:rFonts w:eastAsiaTheme="minorHAnsi" w:cstheme="minorBidi"/>
                <w:sz w:val="22"/>
                <w:szCs w:val="22"/>
                <w:lang w:eastAsia="en-US"/>
              </w:rPr>
            </w:pPr>
            <w:r w:rsidRPr="008C46BB">
              <w:rPr>
                <w:rFonts w:eastAsiaTheme="minorHAnsi" w:cstheme="minorBidi"/>
                <w:sz w:val="22"/>
                <w:szCs w:val="22"/>
                <w:lang w:eastAsia="en-US"/>
              </w:rPr>
              <w:t>Наименование разделов и тем</w:t>
            </w:r>
          </w:p>
        </w:tc>
        <w:tc>
          <w:tcPr>
            <w:tcW w:w="996" w:type="dxa"/>
            <w:vMerge w:val="restart"/>
            <w:vAlign w:val="center"/>
            <w:hideMark/>
          </w:tcPr>
          <w:p w:rsidR="008C46BB" w:rsidRPr="008C46BB" w:rsidRDefault="008C46BB" w:rsidP="008C46BB">
            <w:pPr>
              <w:spacing w:after="200" w:line="276" w:lineRule="auto"/>
              <w:jc w:val="center"/>
              <w:rPr>
                <w:rFonts w:eastAsiaTheme="minorHAnsi" w:cstheme="minorBidi"/>
                <w:sz w:val="22"/>
                <w:szCs w:val="22"/>
                <w:lang w:eastAsia="en-US"/>
              </w:rPr>
            </w:pPr>
            <w:r w:rsidRPr="008C46BB">
              <w:rPr>
                <w:rFonts w:eastAsiaTheme="minorHAnsi" w:cstheme="minorBidi"/>
                <w:sz w:val="22"/>
                <w:szCs w:val="22"/>
                <w:lang w:eastAsia="en-US"/>
              </w:rPr>
              <w:t>Всего минут</w:t>
            </w:r>
          </w:p>
        </w:tc>
      </w:tr>
      <w:tr w:rsidR="008C46BB" w:rsidRPr="008C46BB" w:rsidTr="00726BC0">
        <w:trPr>
          <w:trHeight w:val="491"/>
          <w:tblCellSpacing w:w="0" w:type="dxa"/>
        </w:trPr>
        <w:tc>
          <w:tcPr>
            <w:tcW w:w="0" w:type="auto"/>
            <w:vMerge/>
            <w:vAlign w:val="center"/>
            <w:hideMark/>
          </w:tcPr>
          <w:p w:rsidR="008C46BB" w:rsidRPr="008C46BB" w:rsidRDefault="008C46BB" w:rsidP="008C46BB">
            <w:pPr>
              <w:spacing w:after="200" w:line="276" w:lineRule="auto"/>
              <w:rPr>
                <w:rFonts w:eastAsiaTheme="minorHAnsi" w:cstheme="minorBidi"/>
                <w:sz w:val="22"/>
                <w:szCs w:val="22"/>
                <w:lang w:eastAsia="en-US"/>
              </w:rPr>
            </w:pPr>
          </w:p>
        </w:tc>
        <w:tc>
          <w:tcPr>
            <w:tcW w:w="0" w:type="auto"/>
            <w:vMerge/>
            <w:vAlign w:val="center"/>
            <w:hideMark/>
          </w:tcPr>
          <w:p w:rsidR="008C46BB" w:rsidRPr="008C46BB" w:rsidRDefault="008C46BB" w:rsidP="008C46BB">
            <w:pPr>
              <w:spacing w:after="200" w:line="276" w:lineRule="auto"/>
              <w:rPr>
                <w:rFonts w:eastAsiaTheme="minorHAnsi" w:cstheme="minorBidi"/>
                <w:sz w:val="22"/>
                <w:szCs w:val="22"/>
                <w:lang w:eastAsia="en-US"/>
              </w:rPr>
            </w:pPr>
          </w:p>
        </w:tc>
        <w:tc>
          <w:tcPr>
            <w:tcW w:w="0" w:type="auto"/>
            <w:vMerge/>
            <w:vAlign w:val="center"/>
            <w:hideMark/>
          </w:tcPr>
          <w:p w:rsidR="008C46BB" w:rsidRPr="008C46BB" w:rsidRDefault="008C46BB" w:rsidP="008C46BB">
            <w:pPr>
              <w:spacing w:after="200" w:line="276" w:lineRule="auto"/>
              <w:rPr>
                <w:rFonts w:eastAsiaTheme="minorHAnsi" w:cstheme="minorBidi"/>
                <w:sz w:val="22"/>
                <w:szCs w:val="22"/>
                <w:lang w:eastAsia="en-US"/>
              </w:rPr>
            </w:pPr>
          </w:p>
        </w:tc>
      </w:tr>
      <w:tr w:rsidR="008C46BB" w:rsidRPr="008C46BB" w:rsidTr="00BE373D">
        <w:trPr>
          <w:trHeight w:val="300"/>
          <w:tblCellSpacing w:w="0" w:type="dxa"/>
        </w:trPr>
        <w:tc>
          <w:tcPr>
            <w:tcW w:w="669" w:type="dxa"/>
            <w:vAlign w:val="center"/>
            <w:hideMark/>
          </w:tcPr>
          <w:p w:rsidR="008C46BB" w:rsidRPr="008C46BB" w:rsidRDefault="008C46BB" w:rsidP="00BE373D">
            <w:pPr>
              <w:spacing w:line="180" w:lineRule="atLeast"/>
              <w:jc w:val="center"/>
              <w:rPr>
                <w:rFonts w:eastAsiaTheme="minorHAnsi" w:cstheme="minorBidi"/>
                <w:sz w:val="22"/>
                <w:szCs w:val="22"/>
                <w:lang w:eastAsia="en-US"/>
              </w:rPr>
            </w:pPr>
            <w:r w:rsidRPr="008C46BB">
              <w:rPr>
                <w:rFonts w:eastAsiaTheme="minorHAnsi" w:cstheme="minorBidi"/>
                <w:sz w:val="22"/>
                <w:szCs w:val="22"/>
                <w:lang w:eastAsia="en-US"/>
              </w:rPr>
              <w:t>1</w:t>
            </w:r>
          </w:p>
        </w:tc>
        <w:tc>
          <w:tcPr>
            <w:tcW w:w="7995" w:type="dxa"/>
            <w:hideMark/>
          </w:tcPr>
          <w:p w:rsidR="00BE373D" w:rsidRDefault="00BE373D" w:rsidP="00BE373D">
            <w:pPr>
              <w:widowControl w:val="0"/>
              <w:tabs>
                <w:tab w:val="left" w:pos="567"/>
              </w:tabs>
              <w:autoSpaceDE w:val="0"/>
              <w:autoSpaceDN w:val="0"/>
              <w:ind w:left="57" w:right="57"/>
              <w:jc w:val="both"/>
              <w:rPr>
                <w:color w:val="000000" w:themeColor="text1"/>
              </w:rPr>
            </w:pPr>
          </w:p>
          <w:p w:rsidR="008C46BB" w:rsidRDefault="00726BC0" w:rsidP="00BE373D">
            <w:pPr>
              <w:widowControl w:val="0"/>
              <w:tabs>
                <w:tab w:val="left" w:pos="567"/>
              </w:tabs>
              <w:autoSpaceDE w:val="0"/>
              <w:autoSpaceDN w:val="0"/>
              <w:ind w:left="57" w:right="57"/>
              <w:jc w:val="both"/>
              <w:rPr>
                <w:rFonts w:cs="Cambria"/>
              </w:rPr>
            </w:pPr>
            <w:r w:rsidRPr="00726BC0">
              <w:rPr>
                <w:color w:val="000000" w:themeColor="text1"/>
              </w:rPr>
              <w:t>Противодействие коррупции</w:t>
            </w:r>
            <w:r w:rsidRPr="00726BC0">
              <w:rPr>
                <w:color w:val="000000" w:themeColor="text1"/>
                <w:szCs w:val="20"/>
              </w:rPr>
              <w:t xml:space="preserve">. </w:t>
            </w:r>
            <w:r w:rsidR="008C46BB" w:rsidRPr="00726BC0">
              <w:rPr>
                <w:color w:val="000000" w:themeColor="text1"/>
                <w:szCs w:val="20"/>
              </w:rPr>
              <w:t>Понятие</w:t>
            </w:r>
            <w:r w:rsidR="008C46BB" w:rsidRPr="00726BC0">
              <w:rPr>
                <w:rFonts w:cs="Cambria"/>
                <w:color w:val="000000" w:themeColor="text1"/>
                <w:szCs w:val="20"/>
              </w:rPr>
              <w:t xml:space="preserve"> </w:t>
            </w:r>
            <w:r w:rsidR="008C46BB" w:rsidRPr="008C46BB">
              <w:rPr>
                <w:rFonts w:cs="Cambria"/>
                <w:szCs w:val="20"/>
              </w:rPr>
              <w:t>и правовые основы противодействия коррупционным правонарушениям. Действующее российское законодательство в сфере противодействия коррупции.</w:t>
            </w:r>
            <w:r w:rsidR="008C46BB" w:rsidRPr="008C46BB">
              <w:rPr>
                <w:rFonts w:cs="Cambria"/>
              </w:rPr>
              <w:t xml:space="preserve"> Изменение законодательства в сфере противодействия коррупции в связи с принятием новых нормативных правовых актов в данной сфере.</w:t>
            </w:r>
            <w:r w:rsidR="008C46BB" w:rsidRPr="008C46BB">
              <w:rPr>
                <w:rFonts w:cs="Cambria"/>
                <w:szCs w:val="20"/>
              </w:rPr>
              <w:t xml:space="preserve"> Международно-правовые акты в сфере противодействия </w:t>
            </w:r>
            <w:r w:rsidR="008C46BB" w:rsidRPr="008C46BB">
              <w:rPr>
                <w:rFonts w:cs="Cambria"/>
              </w:rPr>
              <w:t xml:space="preserve">коррупции. </w:t>
            </w:r>
          </w:p>
          <w:p w:rsidR="00BE373D" w:rsidRPr="008C46BB" w:rsidRDefault="00BE373D" w:rsidP="00BE373D">
            <w:pPr>
              <w:widowControl w:val="0"/>
              <w:tabs>
                <w:tab w:val="left" w:pos="567"/>
              </w:tabs>
              <w:autoSpaceDE w:val="0"/>
              <w:autoSpaceDN w:val="0"/>
              <w:ind w:left="57" w:right="57"/>
              <w:jc w:val="both"/>
              <w:rPr>
                <w:rFonts w:cs="Cambria"/>
                <w:szCs w:val="20"/>
              </w:rPr>
            </w:pPr>
          </w:p>
        </w:tc>
        <w:tc>
          <w:tcPr>
            <w:tcW w:w="996" w:type="dxa"/>
            <w:vAlign w:val="center"/>
            <w:hideMark/>
          </w:tcPr>
          <w:p w:rsidR="008C46BB" w:rsidRPr="008C46BB" w:rsidRDefault="008C46BB" w:rsidP="00BE373D">
            <w:pPr>
              <w:spacing w:line="180" w:lineRule="atLeast"/>
              <w:jc w:val="center"/>
              <w:rPr>
                <w:rFonts w:eastAsiaTheme="minorHAnsi" w:cstheme="minorBidi"/>
                <w:sz w:val="22"/>
                <w:szCs w:val="22"/>
                <w:lang w:eastAsia="en-US"/>
              </w:rPr>
            </w:pPr>
            <w:r w:rsidRPr="008C46BB">
              <w:rPr>
                <w:rFonts w:eastAsiaTheme="minorHAnsi" w:cstheme="minorBidi"/>
                <w:sz w:val="22"/>
                <w:szCs w:val="22"/>
                <w:lang w:eastAsia="en-US"/>
              </w:rPr>
              <w:t>15</w:t>
            </w:r>
          </w:p>
        </w:tc>
      </w:tr>
      <w:tr w:rsidR="008C46BB" w:rsidRPr="008C46BB" w:rsidTr="00BE373D">
        <w:trPr>
          <w:trHeight w:val="830"/>
          <w:tblCellSpacing w:w="0" w:type="dxa"/>
        </w:trPr>
        <w:tc>
          <w:tcPr>
            <w:tcW w:w="669" w:type="dxa"/>
            <w:vAlign w:val="center"/>
            <w:hideMark/>
          </w:tcPr>
          <w:p w:rsidR="008C46BB" w:rsidRPr="008C46BB" w:rsidRDefault="008C46BB" w:rsidP="00BE373D">
            <w:pPr>
              <w:spacing w:line="336" w:lineRule="atLeast"/>
              <w:jc w:val="center"/>
              <w:rPr>
                <w:rFonts w:eastAsiaTheme="minorHAnsi" w:cstheme="minorBidi"/>
                <w:sz w:val="22"/>
                <w:szCs w:val="22"/>
                <w:lang w:eastAsia="en-US"/>
              </w:rPr>
            </w:pPr>
            <w:r w:rsidRPr="008C46BB">
              <w:rPr>
                <w:rFonts w:eastAsiaTheme="minorHAnsi" w:cstheme="minorBidi"/>
                <w:sz w:val="22"/>
                <w:szCs w:val="22"/>
                <w:lang w:eastAsia="en-US"/>
              </w:rPr>
              <w:t>2</w:t>
            </w:r>
          </w:p>
        </w:tc>
        <w:tc>
          <w:tcPr>
            <w:tcW w:w="7995" w:type="dxa"/>
            <w:hideMark/>
          </w:tcPr>
          <w:p w:rsidR="00BE373D" w:rsidRDefault="00BE373D" w:rsidP="00BE373D">
            <w:pPr>
              <w:autoSpaceDE w:val="0"/>
              <w:autoSpaceDN w:val="0"/>
              <w:adjustRightInd w:val="0"/>
              <w:ind w:left="57" w:right="57"/>
              <w:jc w:val="both"/>
              <w:rPr>
                <w:rFonts w:eastAsiaTheme="minorHAnsi" w:cstheme="minorBidi"/>
                <w:sz w:val="22"/>
                <w:szCs w:val="22"/>
                <w:lang w:eastAsia="en-US"/>
              </w:rPr>
            </w:pPr>
          </w:p>
          <w:p w:rsidR="008C46BB" w:rsidRDefault="00395254" w:rsidP="00BE373D">
            <w:pPr>
              <w:autoSpaceDE w:val="0"/>
              <w:autoSpaceDN w:val="0"/>
              <w:adjustRightInd w:val="0"/>
              <w:ind w:left="57" w:right="57"/>
              <w:jc w:val="both"/>
              <w:rPr>
                <w:rFonts w:eastAsiaTheme="minorHAnsi" w:cstheme="minorBidi"/>
                <w:sz w:val="22"/>
                <w:szCs w:val="22"/>
                <w:lang w:eastAsia="en-US"/>
              </w:rPr>
            </w:pPr>
            <w:r w:rsidRPr="008C46BB">
              <w:rPr>
                <w:rFonts w:eastAsiaTheme="minorHAnsi" w:cstheme="minorBidi"/>
                <w:sz w:val="22"/>
                <w:szCs w:val="22"/>
                <w:lang w:eastAsia="en-US"/>
              </w:rPr>
              <w:t>Меры профилактики коррупции в Учреждении. Правовые и организационные основы противодействия коррупции в Учреждении, основные принципы противодействия коррупции.</w:t>
            </w:r>
            <w:r w:rsidR="009C0E15" w:rsidRPr="00395254">
              <w:rPr>
                <w:rFonts w:eastAsiaTheme="minorHAnsi"/>
                <w:color w:val="000000" w:themeColor="text1"/>
                <w:lang w:eastAsia="en-US"/>
              </w:rPr>
              <w:t xml:space="preserve"> Кодекс этики и служебного поведения работников Учреждения, Комиссия по соблюдению требований к служебному поведению работников АУ </w:t>
            </w:r>
            <w:proofErr w:type="gramStart"/>
            <w:r w:rsidR="009C0E15" w:rsidRPr="00395254">
              <w:rPr>
                <w:rFonts w:eastAsiaTheme="minorHAnsi"/>
                <w:color w:val="000000" w:themeColor="text1"/>
                <w:lang w:eastAsia="en-US"/>
              </w:rPr>
              <w:t>ВО</w:t>
            </w:r>
            <w:proofErr w:type="gramEnd"/>
            <w:r w:rsidR="009C0E15" w:rsidRPr="00395254">
              <w:rPr>
                <w:rFonts w:eastAsiaTheme="minorHAnsi"/>
                <w:color w:val="000000" w:themeColor="text1"/>
                <w:lang w:eastAsia="en-US"/>
              </w:rPr>
              <w:t xml:space="preserve"> «Бизнес-инкубатор» и урегулированию конфликта интересов.</w:t>
            </w:r>
          </w:p>
          <w:p w:rsidR="00BE373D" w:rsidRPr="008C46BB" w:rsidRDefault="00BE373D" w:rsidP="00BE373D">
            <w:pPr>
              <w:autoSpaceDE w:val="0"/>
              <w:autoSpaceDN w:val="0"/>
              <w:adjustRightInd w:val="0"/>
              <w:ind w:left="57" w:right="57"/>
              <w:jc w:val="both"/>
              <w:rPr>
                <w:rFonts w:eastAsiaTheme="minorHAnsi" w:cstheme="minorBidi"/>
                <w:sz w:val="22"/>
                <w:szCs w:val="22"/>
                <w:lang w:eastAsia="en-US"/>
              </w:rPr>
            </w:pPr>
          </w:p>
        </w:tc>
        <w:tc>
          <w:tcPr>
            <w:tcW w:w="996" w:type="dxa"/>
            <w:vAlign w:val="center"/>
            <w:hideMark/>
          </w:tcPr>
          <w:p w:rsidR="008C46BB" w:rsidRPr="008C46BB" w:rsidRDefault="008C46BB" w:rsidP="00BE373D">
            <w:pPr>
              <w:spacing w:line="336" w:lineRule="atLeast"/>
              <w:jc w:val="center"/>
              <w:rPr>
                <w:rFonts w:eastAsiaTheme="minorHAnsi" w:cstheme="minorBidi"/>
                <w:sz w:val="22"/>
                <w:szCs w:val="22"/>
                <w:lang w:eastAsia="en-US"/>
              </w:rPr>
            </w:pPr>
            <w:r w:rsidRPr="008C46BB">
              <w:rPr>
                <w:rFonts w:eastAsiaTheme="minorHAnsi" w:cstheme="minorBidi"/>
                <w:sz w:val="22"/>
                <w:szCs w:val="22"/>
                <w:lang w:eastAsia="en-US"/>
              </w:rPr>
              <w:t>15</w:t>
            </w:r>
          </w:p>
        </w:tc>
      </w:tr>
      <w:tr w:rsidR="008C46BB" w:rsidRPr="008C46BB" w:rsidTr="00BE373D">
        <w:trPr>
          <w:trHeight w:val="1395"/>
          <w:tblCellSpacing w:w="0" w:type="dxa"/>
        </w:trPr>
        <w:tc>
          <w:tcPr>
            <w:tcW w:w="669" w:type="dxa"/>
            <w:vAlign w:val="center"/>
            <w:hideMark/>
          </w:tcPr>
          <w:p w:rsidR="008C46BB" w:rsidRPr="008C46BB" w:rsidRDefault="00395254" w:rsidP="00BE373D">
            <w:pPr>
              <w:spacing w:line="180" w:lineRule="atLeast"/>
              <w:jc w:val="center"/>
              <w:rPr>
                <w:rFonts w:eastAsiaTheme="minorHAnsi" w:cstheme="minorBidi"/>
                <w:sz w:val="22"/>
                <w:szCs w:val="22"/>
                <w:lang w:eastAsia="en-US"/>
              </w:rPr>
            </w:pPr>
            <w:r>
              <w:rPr>
                <w:rFonts w:eastAsiaTheme="minorHAnsi" w:cstheme="minorBidi"/>
                <w:sz w:val="22"/>
                <w:szCs w:val="22"/>
                <w:lang w:eastAsia="en-US"/>
              </w:rPr>
              <w:t>3</w:t>
            </w:r>
          </w:p>
        </w:tc>
        <w:tc>
          <w:tcPr>
            <w:tcW w:w="7995" w:type="dxa"/>
            <w:hideMark/>
          </w:tcPr>
          <w:p w:rsidR="00BE373D" w:rsidRDefault="00BE373D" w:rsidP="00BE373D">
            <w:pPr>
              <w:shd w:val="clear" w:color="auto" w:fill="FFFFFF"/>
              <w:ind w:left="57" w:right="57"/>
              <w:jc w:val="both"/>
              <w:rPr>
                <w:color w:val="000000" w:themeColor="text1"/>
              </w:rPr>
            </w:pPr>
          </w:p>
          <w:p w:rsidR="009C0E15" w:rsidRDefault="009C0E15" w:rsidP="009C0E15">
            <w:pPr>
              <w:ind w:left="57" w:right="57"/>
              <w:jc w:val="both"/>
              <w:rPr>
                <w:rFonts w:eastAsiaTheme="minorHAnsi" w:cstheme="minorBidi"/>
                <w:sz w:val="22"/>
                <w:szCs w:val="22"/>
                <w:lang w:eastAsia="en-US"/>
              </w:rPr>
            </w:pPr>
            <w:r w:rsidRPr="008C46BB">
              <w:rPr>
                <w:rFonts w:eastAsiaTheme="minorHAnsi" w:cstheme="minorBidi"/>
                <w:sz w:val="22"/>
                <w:szCs w:val="22"/>
                <w:lang w:eastAsia="en-US"/>
              </w:rPr>
              <w:t>Ответственность за коррупционные правонарушения. Ответственность физических и юридических лиц за совершение коррупционных правонарушений. Уголовная, административная, гражданско-правовая и дисциплинарная ответственность за коррупционные правонарушения.</w:t>
            </w:r>
          </w:p>
          <w:p w:rsidR="00BE373D" w:rsidRPr="00BE373D" w:rsidRDefault="00BE373D" w:rsidP="009C0E15">
            <w:pPr>
              <w:shd w:val="clear" w:color="auto" w:fill="FFFFFF"/>
              <w:ind w:left="57" w:right="57"/>
              <w:jc w:val="both"/>
              <w:rPr>
                <w:rFonts w:eastAsiaTheme="minorHAnsi" w:cstheme="minorBidi"/>
                <w:sz w:val="28"/>
                <w:szCs w:val="28"/>
                <w:shd w:val="clear" w:color="auto" w:fill="FFFFFF" w:themeFill="background1"/>
                <w:lang w:eastAsia="en-US"/>
              </w:rPr>
            </w:pPr>
          </w:p>
        </w:tc>
        <w:tc>
          <w:tcPr>
            <w:tcW w:w="996" w:type="dxa"/>
            <w:vAlign w:val="center"/>
            <w:hideMark/>
          </w:tcPr>
          <w:p w:rsidR="008C46BB" w:rsidRPr="008C46BB" w:rsidRDefault="00395254" w:rsidP="00BE373D">
            <w:pPr>
              <w:spacing w:line="180" w:lineRule="atLeast"/>
              <w:jc w:val="center"/>
              <w:rPr>
                <w:rFonts w:eastAsiaTheme="minorHAnsi" w:cstheme="minorBidi"/>
                <w:sz w:val="22"/>
                <w:szCs w:val="22"/>
                <w:lang w:eastAsia="en-US"/>
              </w:rPr>
            </w:pPr>
            <w:r>
              <w:rPr>
                <w:rFonts w:eastAsiaTheme="minorHAnsi" w:cstheme="minorBidi"/>
                <w:sz w:val="22"/>
                <w:szCs w:val="22"/>
                <w:lang w:eastAsia="en-US"/>
              </w:rPr>
              <w:t>10</w:t>
            </w:r>
          </w:p>
        </w:tc>
      </w:tr>
      <w:tr w:rsidR="00726BC0" w:rsidRPr="008C46BB" w:rsidTr="00BE373D">
        <w:trPr>
          <w:trHeight w:val="180"/>
          <w:tblCellSpacing w:w="0" w:type="dxa"/>
        </w:trPr>
        <w:tc>
          <w:tcPr>
            <w:tcW w:w="669" w:type="dxa"/>
            <w:vAlign w:val="center"/>
          </w:tcPr>
          <w:p w:rsidR="00726BC0" w:rsidRPr="008C46BB" w:rsidRDefault="00395254" w:rsidP="00BE373D">
            <w:pPr>
              <w:spacing w:line="180" w:lineRule="atLeast"/>
              <w:jc w:val="center"/>
              <w:rPr>
                <w:rFonts w:eastAsiaTheme="minorHAnsi" w:cstheme="minorBidi"/>
                <w:sz w:val="22"/>
                <w:szCs w:val="22"/>
                <w:lang w:eastAsia="en-US"/>
              </w:rPr>
            </w:pPr>
            <w:r>
              <w:rPr>
                <w:rFonts w:eastAsiaTheme="minorHAnsi" w:cstheme="minorBidi"/>
                <w:sz w:val="22"/>
                <w:szCs w:val="22"/>
                <w:lang w:eastAsia="en-US"/>
              </w:rPr>
              <w:t>4</w:t>
            </w:r>
          </w:p>
        </w:tc>
        <w:tc>
          <w:tcPr>
            <w:tcW w:w="7995" w:type="dxa"/>
          </w:tcPr>
          <w:p w:rsidR="00BE373D" w:rsidRDefault="00BE373D" w:rsidP="00BE373D">
            <w:pPr>
              <w:ind w:left="57" w:right="57"/>
              <w:jc w:val="both"/>
              <w:rPr>
                <w:rFonts w:eastAsiaTheme="minorHAnsi" w:cstheme="minorBidi"/>
                <w:sz w:val="22"/>
                <w:szCs w:val="22"/>
                <w:lang w:eastAsia="en-US"/>
              </w:rPr>
            </w:pPr>
          </w:p>
          <w:p w:rsidR="009C0E15" w:rsidRDefault="009C0E15" w:rsidP="009C0E15">
            <w:pPr>
              <w:ind w:left="57" w:right="57"/>
              <w:jc w:val="both"/>
              <w:rPr>
                <w:rFonts w:eastAsiaTheme="minorHAnsi" w:cstheme="minorBidi"/>
                <w:sz w:val="22"/>
                <w:szCs w:val="22"/>
                <w:lang w:eastAsia="en-US"/>
              </w:rPr>
            </w:pPr>
            <w:r w:rsidRPr="008C46BB">
              <w:rPr>
                <w:rFonts w:eastAsiaTheme="minorHAnsi" w:cstheme="minorBidi"/>
                <w:sz w:val="22"/>
                <w:szCs w:val="22"/>
                <w:lang w:eastAsia="en-US"/>
              </w:rPr>
              <w:t xml:space="preserve">Порядок уведомления работниками АУ </w:t>
            </w:r>
            <w:proofErr w:type="gramStart"/>
            <w:r w:rsidRPr="008C46BB">
              <w:rPr>
                <w:rFonts w:eastAsiaTheme="minorHAnsi" w:cstheme="minorBidi"/>
                <w:sz w:val="22"/>
                <w:szCs w:val="22"/>
                <w:lang w:eastAsia="en-US"/>
              </w:rPr>
              <w:t>ВО</w:t>
            </w:r>
            <w:proofErr w:type="gramEnd"/>
            <w:r w:rsidRPr="008C46BB">
              <w:rPr>
                <w:rFonts w:eastAsiaTheme="minorHAnsi" w:cstheme="minorBidi"/>
                <w:sz w:val="22"/>
                <w:szCs w:val="22"/>
                <w:lang w:eastAsia="en-US"/>
              </w:rPr>
              <w:t xml:space="preserve"> «Бизнес-инкубатор» работодателя, органы прокуратуры другие государственные органы обо всех случаях обращения к ним каких-либо лиц в целях склонения их к совершению коррупционных правонарушений</w:t>
            </w:r>
            <w:r>
              <w:rPr>
                <w:rFonts w:eastAsiaTheme="minorHAnsi" w:cstheme="minorBidi"/>
                <w:sz w:val="22"/>
                <w:szCs w:val="22"/>
                <w:lang w:eastAsia="en-US"/>
              </w:rPr>
              <w:t>.</w:t>
            </w:r>
          </w:p>
          <w:p w:rsidR="00BE373D" w:rsidRPr="008C46BB" w:rsidRDefault="00BE373D" w:rsidP="009C0E15">
            <w:pPr>
              <w:ind w:left="57" w:right="57"/>
              <w:jc w:val="both"/>
              <w:rPr>
                <w:rFonts w:eastAsiaTheme="minorHAnsi" w:cstheme="minorBidi"/>
                <w:sz w:val="22"/>
                <w:szCs w:val="22"/>
                <w:lang w:eastAsia="en-US"/>
              </w:rPr>
            </w:pPr>
          </w:p>
        </w:tc>
        <w:tc>
          <w:tcPr>
            <w:tcW w:w="996" w:type="dxa"/>
            <w:vAlign w:val="center"/>
          </w:tcPr>
          <w:p w:rsidR="00726BC0" w:rsidRPr="008C46BB" w:rsidRDefault="00395254" w:rsidP="00BE373D">
            <w:pPr>
              <w:spacing w:line="180" w:lineRule="atLeast"/>
              <w:jc w:val="center"/>
              <w:rPr>
                <w:rFonts w:eastAsiaTheme="minorHAnsi" w:cstheme="minorBidi"/>
                <w:sz w:val="22"/>
                <w:szCs w:val="22"/>
                <w:lang w:eastAsia="en-US"/>
              </w:rPr>
            </w:pPr>
            <w:r>
              <w:rPr>
                <w:rFonts w:eastAsiaTheme="minorHAnsi" w:cstheme="minorBidi"/>
                <w:sz w:val="22"/>
                <w:szCs w:val="22"/>
                <w:lang w:eastAsia="en-US"/>
              </w:rPr>
              <w:t>10</w:t>
            </w:r>
          </w:p>
        </w:tc>
      </w:tr>
      <w:tr w:rsidR="008C46BB" w:rsidRPr="008C46BB" w:rsidTr="00726BC0">
        <w:trPr>
          <w:trHeight w:val="180"/>
          <w:tblCellSpacing w:w="0" w:type="dxa"/>
        </w:trPr>
        <w:tc>
          <w:tcPr>
            <w:tcW w:w="8664" w:type="dxa"/>
            <w:gridSpan w:val="2"/>
            <w:shd w:val="clear" w:color="auto" w:fill="FFFFFF"/>
            <w:vAlign w:val="center"/>
            <w:hideMark/>
          </w:tcPr>
          <w:p w:rsidR="008C46BB" w:rsidRPr="008C46BB" w:rsidRDefault="008C46BB" w:rsidP="008C46BB">
            <w:pPr>
              <w:spacing w:before="100" w:beforeAutospacing="1" w:after="100" w:afterAutospacing="1" w:line="180" w:lineRule="atLeast"/>
              <w:rPr>
                <w:rFonts w:eastAsiaTheme="minorHAnsi" w:cstheme="minorBidi"/>
                <w:color w:val="000000"/>
                <w:sz w:val="27"/>
                <w:szCs w:val="27"/>
                <w:lang w:eastAsia="en-US"/>
              </w:rPr>
            </w:pPr>
            <w:r w:rsidRPr="008C46BB">
              <w:rPr>
                <w:rFonts w:eastAsiaTheme="minorHAnsi" w:cstheme="minorBidi"/>
                <w:b/>
                <w:bCs/>
                <w:color w:val="000000"/>
                <w:sz w:val="27"/>
                <w:szCs w:val="22"/>
                <w:lang w:eastAsia="en-US"/>
              </w:rPr>
              <w:t>ИТОГО:</w:t>
            </w:r>
          </w:p>
        </w:tc>
        <w:tc>
          <w:tcPr>
            <w:tcW w:w="996" w:type="dxa"/>
            <w:shd w:val="clear" w:color="auto" w:fill="FFFFFF"/>
            <w:vAlign w:val="center"/>
            <w:hideMark/>
          </w:tcPr>
          <w:p w:rsidR="008C46BB" w:rsidRPr="008C46BB" w:rsidRDefault="009C0E15" w:rsidP="008C46BB">
            <w:pPr>
              <w:spacing w:before="100" w:beforeAutospacing="1" w:after="100" w:afterAutospacing="1" w:line="180" w:lineRule="atLeast"/>
              <w:jc w:val="center"/>
              <w:rPr>
                <w:rFonts w:eastAsiaTheme="minorHAnsi" w:cstheme="minorBidi"/>
                <w:color w:val="000000"/>
                <w:sz w:val="27"/>
                <w:szCs w:val="27"/>
                <w:lang w:eastAsia="en-US"/>
              </w:rPr>
            </w:pPr>
            <w:r>
              <w:rPr>
                <w:rFonts w:eastAsiaTheme="minorHAnsi" w:cstheme="minorBidi"/>
                <w:b/>
                <w:bCs/>
                <w:color w:val="000000"/>
                <w:sz w:val="27"/>
                <w:szCs w:val="22"/>
                <w:lang w:eastAsia="en-US"/>
              </w:rPr>
              <w:t>5</w:t>
            </w:r>
            <w:r w:rsidR="00395254">
              <w:rPr>
                <w:rFonts w:eastAsiaTheme="minorHAnsi" w:cstheme="minorBidi"/>
                <w:b/>
                <w:bCs/>
                <w:color w:val="000000"/>
                <w:sz w:val="27"/>
                <w:szCs w:val="22"/>
                <w:lang w:eastAsia="en-US"/>
              </w:rPr>
              <w:t>0</w:t>
            </w:r>
          </w:p>
        </w:tc>
      </w:tr>
    </w:tbl>
    <w:p w:rsidR="001D6D5B" w:rsidRP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P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P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9C0E15" w:rsidRDefault="009C0E15"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9C0E15" w:rsidRDefault="009C0E15"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9C0E15" w:rsidRDefault="009C0E15"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Pr="001D6D5B" w:rsidRDefault="001D6D5B" w:rsidP="001D6D5B">
      <w:pPr>
        <w:shd w:val="clear" w:color="auto" w:fill="FFFFFF" w:themeFill="background1"/>
        <w:spacing w:after="200" w:line="276" w:lineRule="auto"/>
        <w:ind w:left="1429"/>
        <w:contextualSpacing/>
        <w:jc w:val="center"/>
        <w:rPr>
          <w:rFonts w:eastAsiaTheme="minorHAnsi"/>
          <w:b/>
          <w:sz w:val="28"/>
          <w:szCs w:val="28"/>
          <w:shd w:val="clear" w:color="auto" w:fill="FFFFFF" w:themeFill="background1"/>
          <w:lang w:eastAsia="en-US"/>
        </w:rPr>
      </w:pPr>
    </w:p>
    <w:p w:rsidR="001D6D5B" w:rsidRPr="00F7110A" w:rsidRDefault="001D6D5B" w:rsidP="001D6D5B">
      <w:pPr>
        <w:numPr>
          <w:ilvl w:val="0"/>
          <w:numId w:val="4"/>
        </w:numPr>
        <w:shd w:val="clear" w:color="auto" w:fill="FFFFFF" w:themeFill="background1"/>
        <w:spacing w:after="200" w:line="276" w:lineRule="auto"/>
        <w:contextualSpacing/>
        <w:jc w:val="center"/>
        <w:rPr>
          <w:rFonts w:eastAsiaTheme="minorHAnsi"/>
          <w:b/>
          <w:sz w:val="28"/>
          <w:szCs w:val="28"/>
          <w:shd w:val="clear" w:color="auto" w:fill="FFFFFF" w:themeFill="background1"/>
          <w:lang w:eastAsia="en-US"/>
        </w:rPr>
      </w:pPr>
      <w:r w:rsidRPr="008C46BB">
        <w:rPr>
          <w:b/>
          <w:sz w:val="28"/>
          <w:szCs w:val="28"/>
          <w:lang w:eastAsia="en-US"/>
        </w:rPr>
        <w:lastRenderedPageBreak/>
        <w:t>Понятие коррупции и правовые основы противодействия коррупционным правонарушениям</w:t>
      </w:r>
    </w:p>
    <w:p w:rsidR="001D6D5B" w:rsidRPr="008C46BB" w:rsidRDefault="001D6D5B" w:rsidP="001D6D5B">
      <w:pPr>
        <w:numPr>
          <w:ilvl w:val="1"/>
          <w:numId w:val="4"/>
        </w:numPr>
        <w:autoSpaceDE w:val="0"/>
        <w:autoSpaceDN w:val="0"/>
        <w:adjustRightInd w:val="0"/>
        <w:ind w:left="0" w:firstLine="709"/>
        <w:jc w:val="both"/>
        <w:rPr>
          <w:sz w:val="28"/>
          <w:szCs w:val="28"/>
        </w:rPr>
      </w:pPr>
      <w:r w:rsidRPr="008C46BB">
        <w:rPr>
          <w:sz w:val="28"/>
          <w:szCs w:val="28"/>
        </w:rPr>
        <w:t xml:space="preserve">В сфере противодействия коррупции используются понятия, применяемые в значениях, определенных </w:t>
      </w:r>
      <w:proofErr w:type="gramStart"/>
      <w:r w:rsidRPr="008C46BB">
        <w:rPr>
          <w:sz w:val="28"/>
          <w:szCs w:val="28"/>
        </w:rPr>
        <w:t>в</w:t>
      </w:r>
      <w:proofErr w:type="gramEnd"/>
      <w:r w:rsidRPr="008C46BB">
        <w:rPr>
          <w:sz w:val="28"/>
          <w:szCs w:val="28"/>
        </w:rPr>
        <w:t xml:space="preserve"> </w:t>
      </w:r>
      <w:proofErr w:type="gramStart"/>
      <w:r w:rsidRPr="008C46BB">
        <w:rPr>
          <w:sz w:val="28"/>
          <w:szCs w:val="28"/>
        </w:rPr>
        <w:t>Федеральным</w:t>
      </w:r>
      <w:proofErr w:type="gramEnd"/>
      <w:r w:rsidRPr="008C46BB">
        <w:rPr>
          <w:sz w:val="28"/>
          <w:szCs w:val="28"/>
        </w:rPr>
        <w:t xml:space="preserve"> законом от 25 декабря 2008 г. № 273-ФЗ «О противодействии коррупции» (далее – Закон о противодействии коррупции):</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C46BB">
        <w:rPr>
          <w:sz w:val="28"/>
          <w:szCs w:val="28"/>
        </w:rPr>
        <w:t>. Коррупцией также является совершение перечисленных деяний от имени или в интересах юридического лица;</w:t>
      </w:r>
    </w:p>
    <w:p w:rsidR="001D6D5B" w:rsidRPr="008C46BB" w:rsidRDefault="001D6D5B" w:rsidP="001D6D5B">
      <w:pPr>
        <w:widowControl w:val="0"/>
        <w:autoSpaceDE w:val="0"/>
        <w:autoSpaceDN w:val="0"/>
        <w:ind w:firstLine="709"/>
        <w:jc w:val="both"/>
        <w:rPr>
          <w:sz w:val="28"/>
          <w:szCs w:val="28"/>
        </w:rPr>
      </w:pPr>
      <w:r w:rsidRPr="008C46BB">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6D5B" w:rsidRPr="008C46BB" w:rsidRDefault="001D6D5B" w:rsidP="001D6D5B">
      <w:pPr>
        <w:widowControl w:val="0"/>
        <w:autoSpaceDE w:val="0"/>
        <w:autoSpaceDN w:val="0"/>
        <w:ind w:firstLine="709"/>
        <w:jc w:val="both"/>
        <w:rPr>
          <w:sz w:val="28"/>
          <w:szCs w:val="28"/>
        </w:rPr>
      </w:pPr>
      <w:r w:rsidRPr="008C46BB">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1D6D5B" w:rsidRPr="008C46BB" w:rsidRDefault="001D6D5B" w:rsidP="001D6D5B">
      <w:pPr>
        <w:widowControl w:val="0"/>
        <w:autoSpaceDE w:val="0"/>
        <w:autoSpaceDN w:val="0"/>
        <w:ind w:firstLine="709"/>
        <w:jc w:val="both"/>
        <w:rPr>
          <w:sz w:val="28"/>
          <w:szCs w:val="28"/>
        </w:rPr>
      </w:pPr>
      <w:r w:rsidRPr="008C46BB">
        <w:rPr>
          <w:sz w:val="28"/>
          <w:szCs w:val="28"/>
        </w:rPr>
        <w:t>б) по выявлению, предупреждению, пресечению, раскрытию и расследованию коррупционных правонарушений (борьба с коррупцией);</w:t>
      </w:r>
    </w:p>
    <w:p w:rsidR="001D6D5B" w:rsidRPr="008C46BB" w:rsidRDefault="001D6D5B" w:rsidP="001D6D5B">
      <w:pPr>
        <w:widowControl w:val="0"/>
        <w:autoSpaceDE w:val="0"/>
        <w:autoSpaceDN w:val="0"/>
        <w:ind w:firstLine="709"/>
        <w:jc w:val="both"/>
        <w:rPr>
          <w:sz w:val="28"/>
          <w:szCs w:val="28"/>
        </w:rPr>
      </w:pPr>
      <w:r w:rsidRPr="008C46BB">
        <w:rPr>
          <w:sz w:val="28"/>
          <w:szCs w:val="28"/>
        </w:rPr>
        <w:t>в) по минимизации и (или) ликвидации последствий коррупционных правонарушений.</w:t>
      </w:r>
    </w:p>
    <w:p w:rsidR="001D6D5B" w:rsidRPr="008C46BB" w:rsidRDefault="001D6D5B" w:rsidP="001D6D5B">
      <w:pPr>
        <w:widowControl w:val="0"/>
        <w:autoSpaceDE w:val="0"/>
        <w:autoSpaceDN w:val="0"/>
        <w:ind w:firstLine="709"/>
        <w:jc w:val="both"/>
        <w:rPr>
          <w:sz w:val="28"/>
          <w:szCs w:val="28"/>
        </w:rPr>
      </w:pPr>
      <w:r w:rsidRPr="008C46BB">
        <w:rPr>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D6D5B" w:rsidRPr="008C46BB" w:rsidRDefault="001D6D5B" w:rsidP="001D6D5B">
      <w:pPr>
        <w:numPr>
          <w:ilvl w:val="1"/>
          <w:numId w:val="4"/>
        </w:numPr>
        <w:autoSpaceDE w:val="0"/>
        <w:autoSpaceDN w:val="0"/>
        <w:adjustRightInd w:val="0"/>
        <w:ind w:left="0" w:firstLine="709"/>
        <w:contextualSpacing/>
        <w:jc w:val="both"/>
        <w:rPr>
          <w:sz w:val="28"/>
          <w:szCs w:val="28"/>
          <w:lang w:eastAsia="en-US"/>
        </w:rPr>
      </w:pPr>
      <w:r w:rsidRPr="008C46BB">
        <w:rPr>
          <w:sz w:val="28"/>
          <w:szCs w:val="28"/>
          <w:lang w:eastAsia="en-US"/>
        </w:rPr>
        <w:t>Действующее российское законодательство в сфере противодействия коррупции.</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Основополагающим нормативно правовым актом в сфере противодействия коррупции в Российской Федерации является Федеральный закон от 25 декабря 2008 г. № 273-ФЗ «О противодействии коррупции». </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6D5B" w:rsidRPr="008C46BB" w:rsidRDefault="001D6D5B" w:rsidP="001D6D5B">
      <w:pPr>
        <w:numPr>
          <w:ilvl w:val="1"/>
          <w:numId w:val="4"/>
        </w:numPr>
        <w:autoSpaceDE w:val="0"/>
        <w:autoSpaceDN w:val="0"/>
        <w:adjustRightInd w:val="0"/>
        <w:ind w:left="0" w:firstLine="709"/>
        <w:jc w:val="both"/>
        <w:rPr>
          <w:sz w:val="28"/>
          <w:szCs w:val="28"/>
        </w:rPr>
      </w:pPr>
      <w:r w:rsidRPr="008C46BB">
        <w:rPr>
          <w:sz w:val="28"/>
          <w:szCs w:val="28"/>
        </w:rPr>
        <w:t xml:space="preserve">Международно-правовые акты в сфере противодействия коррупции. </w:t>
      </w:r>
    </w:p>
    <w:p w:rsidR="001D6D5B" w:rsidRPr="008C46BB" w:rsidRDefault="008E531D" w:rsidP="001D6D5B">
      <w:pPr>
        <w:numPr>
          <w:ilvl w:val="2"/>
          <w:numId w:val="4"/>
        </w:numPr>
        <w:autoSpaceDE w:val="0"/>
        <w:autoSpaceDN w:val="0"/>
        <w:adjustRightInd w:val="0"/>
        <w:ind w:left="0" w:firstLine="709"/>
        <w:jc w:val="both"/>
        <w:rPr>
          <w:sz w:val="28"/>
          <w:szCs w:val="28"/>
        </w:rPr>
      </w:pPr>
      <w:hyperlink r:id="rId8" w:history="1">
        <w:r w:rsidR="001D6D5B" w:rsidRPr="008C46BB">
          <w:rPr>
            <w:sz w:val="28"/>
            <w:szCs w:val="28"/>
          </w:rPr>
          <w:t>Конвенция</w:t>
        </w:r>
      </w:hyperlink>
      <w:r w:rsidR="001D6D5B" w:rsidRPr="008C46BB">
        <w:rPr>
          <w:sz w:val="28"/>
          <w:szCs w:val="28"/>
        </w:rPr>
        <w:t xml:space="preserve"> против коррупции Организации Объединенных Наций была принята резолюцией 58/4 Генеральной Ассамбл</w:t>
      </w:r>
      <w:proofErr w:type="gramStart"/>
      <w:r w:rsidR="001D6D5B" w:rsidRPr="008C46BB">
        <w:rPr>
          <w:sz w:val="28"/>
          <w:szCs w:val="28"/>
        </w:rPr>
        <w:t>еи ОО</w:t>
      </w:r>
      <w:proofErr w:type="gramEnd"/>
      <w:r w:rsidR="001D6D5B" w:rsidRPr="008C46BB">
        <w:rPr>
          <w:sz w:val="28"/>
          <w:szCs w:val="28"/>
        </w:rPr>
        <w:t xml:space="preserve">Н от 31 октября 2003 года. Российская Федерация ратифицировала </w:t>
      </w:r>
      <w:hyperlink r:id="rId9" w:history="1">
        <w:r w:rsidR="001D6D5B" w:rsidRPr="008C46BB">
          <w:rPr>
            <w:sz w:val="28"/>
            <w:szCs w:val="28"/>
          </w:rPr>
          <w:t>Конвенцию</w:t>
        </w:r>
      </w:hyperlink>
      <w:r w:rsidR="001D6D5B" w:rsidRPr="008C46BB">
        <w:rPr>
          <w:sz w:val="28"/>
          <w:szCs w:val="28"/>
        </w:rPr>
        <w:t xml:space="preserve"> ООН против коррупции (далее – Конвенция против коррупции) в 2006 году (8 марта 2006 </w:t>
      </w:r>
      <w:r w:rsidR="001D6D5B" w:rsidRPr="008C46BB">
        <w:rPr>
          <w:sz w:val="28"/>
          <w:szCs w:val="28"/>
        </w:rPr>
        <w:lastRenderedPageBreak/>
        <w:t xml:space="preserve">года был принят Федеральный </w:t>
      </w:r>
      <w:hyperlink r:id="rId10" w:history="1">
        <w:r w:rsidR="001D6D5B" w:rsidRPr="008C46BB">
          <w:rPr>
            <w:sz w:val="28"/>
            <w:szCs w:val="28"/>
          </w:rPr>
          <w:t>закон</w:t>
        </w:r>
      </w:hyperlink>
      <w:r w:rsidR="001D6D5B" w:rsidRPr="008C46BB">
        <w:rPr>
          <w:sz w:val="28"/>
          <w:szCs w:val="28"/>
        </w:rPr>
        <w:t xml:space="preserve"> № 40-ФЗ «О ратификации Конвенции Организации Объединенных Наций против коррупции»).</w:t>
      </w:r>
    </w:p>
    <w:p w:rsidR="001D6D5B" w:rsidRPr="008C46BB" w:rsidRDefault="008E531D" w:rsidP="001D6D5B">
      <w:pPr>
        <w:widowControl w:val="0"/>
        <w:autoSpaceDE w:val="0"/>
        <w:autoSpaceDN w:val="0"/>
        <w:ind w:firstLine="709"/>
        <w:jc w:val="both"/>
        <w:rPr>
          <w:sz w:val="28"/>
          <w:szCs w:val="28"/>
        </w:rPr>
      </w:pPr>
      <w:hyperlink r:id="rId11" w:history="1">
        <w:r w:rsidR="001D6D5B" w:rsidRPr="008C46BB">
          <w:rPr>
            <w:sz w:val="28"/>
            <w:szCs w:val="28"/>
          </w:rPr>
          <w:t>Конвенция</w:t>
        </w:r>
      </w:hyperlink>
      <w:r w:rsidR="001D6D5B" w:rsidRPr="008C46BB">
        <w:rPr>
          <w:sz w:val="28"/>
          <w:szCs w:val="28"/>
        </w:rPr>
        <w:t xml:space="preserve">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12" w:history="1">
        <w:r w:rsidR="001D6D5B" w:rsidRPr="008C46BB">
          <w:rPr>
            <w:sz w:val="28"/>
            <w:szCs w:val="28"/>
          </w:rPr>
          <w:t>Конвенции</w:t>
        </w:r>
      </w:hyperlink>
      <w:r w:rsidR="001D6D5B" w:rsidRPr="008C46BB">
        <w:rPr>
          <w:sz w:val="28"/>
          <w:szCs w:val="28"/>
        </w:rPr>
        <w:t xml:space="preserve">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D6D5B" w:rsidRPr="008C46BB" w:rsidRDefault="001D6D5B" w:rsidP="001D6D5B">
      <w:pPr>
        <w:widowControl w:val="0"/>
        <w:autoSpaceDE w:val="0"/>
        <w:autoSpaceDN w:val="0"/>
        <w:ind w:firstLine="709"/>
        <w:jc w:val="both"/>
        <w:rPr>
          <w:sz w:val="28"/>
          <w:szCs w:val="28"/>
        </w:rPr>
      </w:pPr>
      <w:r w:rsidRPr="008C46BB">
        <w:rPr>
          <w:sz w:val="28"/>
          <w:szCs w:val="28"/>
        </w:rPr>
        <w:t>- признание определенных действий в качестве уголовно наказуемых преступлений;</w:t>
      </w:r>
    </w:p>
    <w:p w:rsidR="001D6D5B" w:rsidRPr="008C46BB" w:rsidRDefault="001D6D5B" w:rsidP="001D6D5B">
      <w:pPr>
        <w:widowControl w:val="0"/>
        <w:autoSpaceDE w:val="0"/>
        <w:autoSpaceDN w:val="0"/>
        <w:ind w:firstLine="709"/>
        <w:jc w:val="both"/>
        <w:rPr>
          <w:sz w:val="28"/>
          <w:szCs w:val="28"/>
        </w:rPr>
      </w:pPr>
      <w:r w:rsidRPr="008C46BB">
        <w:rPr>
          <w:sz w:val="28"/>
          <w:szCs w:val="28"/>
        </w:rPr>
        <w:t>- принятие мер по противодействию коррупционным преступлениям в частном секторе;</w:t>
      </w:r>
    </w:p>
    <w:p w:rsidR="001D6D5B" w:rsidRPr="008C46BB" w:rsidRDefault="001D6D5B" w:rsidP="001D6D5B">
      <w:pPr>
        <w:widowControl w:val="0"/>
        <w:autoSpaceDE w:val="0"/>
        <w:autoSpaceDN w:val="0"/>
        <w:ind w:firstLine="709"/>
        <w:jc w:val="both"/>
        <w:rPr>
          <w:sz w:val="28"/>
          <w:szCs w:val="28"/>
        </w:rPr>
      </w:pPr>
      <w:r w:rsidRPr="008C46BB">
        <w:rPr>
          <w:sz w:val="28"/>
          <w:szCs w:val="28"/>
        </w:rPr>
        <w:t>- установление ответственности юридических лиц за совершение коррупционных преступлений.</w:t>
      </w:r>
    </w:p>
    <w:p w:rsidR="001D6D5B" w:rsidRPr="008C46BB" w:rsidRDefault="001D6D5B" w:rsidP="001D6D5B">
      <w:pPr>
        <w:autoSpaceDE w:val="0"/>
        <w:autoSpaceDN w:val="0"/>
        <w:adjustRightInd w:val="0"/>
        <w:ind w:firstLine="709"/>
        <w:jc w:val="both"/>
        <w:rPr>
          <w:rFonts w:eastAsiaTheme="minorHAnsi" w:cstheme="minorBidi"/>
          <w:bCs/>
          <w:sz w:val="28"/>
          <w:szCs w:val="28"/>
          <w:lang w:eastAsia="en-US"/>
        </w:rPr>
      </w:pPr>
      <w:r w:rsidRPr="008C46BB">
        <w:rPr>
          <w:rFonts w:eastAsiaTheme="minorHAnsi" w:cstheme="minorBidi"/>
          <w:sz w:val="28"/>
          <w:szCs w:val="28"/>
          <w:lang w:eastAsia="en-US"/>
        </w:rPr>
        <w:t xml:space="preserve">1.3.2. </w:t>
      </w:r>
      <w:hyperlink r:id="rId13" w:history="1">
        <w:r w:rsidRPr="008C46BB">
          <w:rPr>
            <w:rFonts w:eastAsiaTheme="minorHAnsi" w:cstheme="minorBidi"/>
            <w:bCs/>
            <w:sz w:val="28"/>
            <w:szCs w:val="28"/>
            <w:lang w:eastAsia="en-US"/>
          </w:rPr>
          <w:t>Конвенция</w:t>
        </w:r>
      </w:hyperlink>
      <w:r w:rsidRPr="008C46BB">
        <w:rPr>
          <w:rFonts w:eastAsiaTheme="minorHAnsi" w:cstheme="minorBidi"/>
          <w:bCs/>
          <w:sz w:val="28"/>
          <w:szCs w:val="28"/>
          <w:lang w:eastAsia="en-US"/>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14" w:history="1">
        <w:r w:rsidRPr="008C46BB">
          <w:rPr>
            <w:rFonts w:eastAsiaTheme="minorHAnsi" w:cstheme="minorBidi"/>
            <w:bCs/>
            <w:sz w:val="28"/>
            <w:szCs w:val="28"/>
            <w:lang w:eastAsia="en-US"/>
          </w:rPr>
          <w:t>законом</w:t>
        </w:r>
      </w:hyperlink>
      <w:r w:rsidRPr="008C46BB">
        <w:rPr>
          <w:rFonts w:eastAsiaTheme="minorHAnsi" w:cstheme="minorBidi"/>
          <w:bCs/>
          <w:sz w:val="28"/>
          <w:szCs w:val="28"/>
          <w:lang w:eastAsia="en-US"/>
        </w:rPr>
        <w:t xml:space="preserve"> от 25 июня 2006 года № 125-ФЗ «О ратификации Конвенции об уголовной ответственности за коррупцию»). Отдельные положения </w:t>
      </w:r>
      <w:hyperlink r:id="rId15" w:history="1">
        <w:r w:rsidRPr="008C46BB">
          <w:rPr>
            <w:rFonts w:eastAsiaTheme="minorHAnsi" w:cstheme="minorBidi"/>
            <w:bCs/>
            <w:sz w:val="28"/>
            <w:szCs w:val="28"/>
            <w:lang w:eastAsia="en-US"/>
          </w:rPr>
          <w:t>Конвенции</w:t>
        </w:r>
      </w:hyperlink>
      <w:r w:rsidRPr="008C46BB">
        <w:rPr>
          <w:rFonts w:eastAsiaTheme="minorHAnsi" w:cstheme="minorBidi"/>
          <w:bCs/>
          <w:sz w:val="28"/>
          <w:szCs w:val="28"/>
          <w:lang w:eastAsia="en-US"/>
        </w:rPr>
        <w:t xml:space="preserve">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D6D5B" w:rsidRPr="008C46BB" w:rsidRDefault="001D6D5B" w:rsidP="001D6D5B">
      <w:pPr>
        <w:autoSpaceDE w:val="0"/>
        <w:autoSpaceDN w:val="0"/>
        <w:adjustRightInd w:val="0"/>
        <w:ind w:firstLine="709"/>
        <w:jc w:val="both"/>
        <w:rPr>
          <w:rFonts w:eastAsiaTheme="minorHAnsi" w:cstheme="minorBidi"/>
          <w:bCs/>
          <w:sz w:val="28"/>
          <w:szCs w:val="28"/>
          <w:lang w:eastAsia="en-US"/>
        </w:rPr>
      </w:pPr>
      <w:r w:rsidRPr="008C46BB">
        <w:rPr>
          <w:rFonts w:eastAsiaTheme="minorHAnsi" w:cstheme="minorBidi"/>
          <w:bCs/>
          <w:sz w:val="28"/>
          <w:szCs w:val="28"/>
          <w:lang w:eastAsia="en-US"/>
        </w:rPr>
        <w:t>- признание определенных действий в качестве преступлений;</w:t>
      </w:r>
    </w:p>
    <w:p w:rsidR="001D6D5B" w:rsidRPr="008C46BB" w:rsidRDefault="001D6D5B" w:rsidP="001D6D5B">
      <w:pPr>
        <w:autoSpaceDE w:val="0"/>
        <w:autoSpaceDN w:val="0"/>
        <w:adjustRightInd w:val="0"/>
        <w:ind w:firstLine="709"/>
        <w:jc w:val="both"/>
        <w:rPr>
          <w:rFonts w:eastAsiaTheme="minorHAnsi" w:cstheme="minorBidi"/>
          <w:bCs/>
          <w:sz w:val="28"/>
          <w:szCs w:val="28"/>
          <w:lang w:eastAsia="en-US"/>
        </w:rPr>
      </w:pPr>
      <w:r w:rsidRPr="008C46BB">
        <w:rPr>
          <w:rFonts w:eastAsiaTheme="minorHAnsi" w:cstheme="minorBidi"/>
          <w:bCs/>
          <w:sz w:val="28"/>
          <w:szCs w:val="28"/>
          <w:lang w:eastAsia="en-US"/>
        </w:rPr>
        <w:t>- установление ответственности юридических лиц за совершение коррупционных правонарушений.</w:t>
      </w:r>
    </w:p>
    <w:p w:rsidR="001D6D5B" w:rsidRPr="008C46BB" w:rsidRDefault="001D6D5B" w:rsidP="001D6D5B">
      <w:pPr>
        <w:shd w:val="clear" w:color="auto" w:fill="FFFFFF" w:themeFill="background1"/>
        <w:ind w:firstLine="709"/>
        <w:jc w:val="both"/>
        <w:rPr>
          <w:rFonts w:eastAsiaTheme="minorHAnsi" w:cstheme="minorBidi"/>
          <w:sz w:val="28"/>
          <w:szCs w:val="28"/>
          <w:shd w:val="clear" w:color="auto" w:fill="FFFFFF" w:themeFill="background1"/>
          <w:lang w:eastAsia="en-US"/>
        </w:rPr>
      </w:pPr>
    </w:p>
    <w:p w:rsidR="001D6D5B" w:rsidRPr="008C46BB" w:rsidRDefault="001D6D5B" w:rsidP="001D6D5B">
      <w:pPr>
        <w:numPr>
          <w:ilvl w:val="0"/>
          <w:numId w:val="4"/>
        </w:numPr>
        <w:shd w:val="clear" w:color="auto" w:fill="FFFFFF" w:themeFill="background1"/>
        <w:ind w:left="0" w:firstLine="709"/>
        <w:contextualSpacing/>
        <w:jc w:val="center"/>
        <w:rPr>
          <w:rFonts w:eastAsiaTheme="minorHAnsi"/>
          <w:b/>
          <w:sz w:val="28"/>
          <w:szCs w:val="28"/>
          <w:shd w:val="clear" w:color="auto" w:fill="FFFFFF" w:themeFill="background1"/>
          <w:lang w:eastAsia="en-US"/>
        </w:rPr>
      </w:pPr>
      <w:r w:rsidRPr="008C46BB">
        <w:rPr>
          <w:b/>
          <w:sz w:val="28"/>
          <w:szCs w:val="28"/>
          <w:lang w:eastAsia="en-US"/>
        </w:rPr>
        <w:t>Меры профилактики коррупции в Учреждении.</w:t>
      </w:r>
    </w:p>
    <w:p w:rsidR="001D6D5B" w:rsidRPr="008C46BB" w:rsidRDefault="001D6D5B" w:rsidP="001D6D5B">
      <w:pPr>
        <w:shd w:val="clear" w:color="auto" w:fill="FFFFFF" w:themeFill="background1"/>
        <w:ind w:firstLine="709"/>
        <w:contextualSpacing/>
        <w:jc w:val="center"/>
        <w:rPr>
          <w:b/>
          <w:sz w:val="28"/>
          <w:szCs w:val="28"/>
          <w:lang w:eastAsia="en-US"/>
        </w:rPr>
      </w:pPr>
      <w:r w:rsidRPr="008C46BB">
        <w:rPr>
          <w:b/>
          <w:sz w:val="28"/>
          <w:szCs w:val="28"/>
          <w:lang w:eastAsia="en-US"/>
        </w:rPr>
        <w:t>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Учреждения</w:t>
      </w:r>
    </w:p>
    <w:p w:rsidR="001D6D5B" w:rsidRPr="008C46BB" w:rsidRDefault="001D6D5B" w:rsidP="001D6D5B">
      <w:pPr>
        <w:numPr>
          <w:ilvl w:val="1"/>
          <w:numId w:val="4"/>
        </w:numPr>
        <w:shd w:val="clear" w:color="auto" w:fill="FFFFFF" w:themeFill="background1"/>
        <w:ind w:left="0" w:firstLine="709"/>
        <w:contextualSpacing/>
        <w:jc w:val="both"/>
        <w:rPr>
          <w:sz w:val="28"/>
          <w:szCs w:val="28"/>
          <w:lang w:eastAsia="en-US"/>
        </w:rPr>
      </w:pPr>
      <w:r w:rsidRPr="008C46BB">
        <w:rPr>
          <w:sz w:val="28"/>
          <w:szCs w:val="28"/>
          <w:lang w:eastAsia="en-US"/>
        </w:rPr>
        <w:t xml:space="preserve">С целью профилактики коррупции в Учреждении проводиться следующая работа: </w:t>
      </w:r>
    </w:p>
    <w:p w:rsidR="001D6D5B" w:rsidRDefault="001D6D5B" w:rsidP="001D6D5B">
      <w:pPr>
        <w:ind w:firstLine="708"/>
        <w:jc w:val="both"/>
        <w:rPr>
          <w:sz w:val="28"/>
          <w:szCs w:val="28"/>
        </w:rPr>
      </w:pPr>
      <w:r>
        <w:rPr>
          <w:sz w:val="28"/>
          <w:szCs w:val="28"/>
        </w:rPr>
        <w:t xml:space="preserve">2.1.1. Ежегодно утверждается </w:t>
      </w:r>
      <w:r w:rsidRPr="00A4151E">
        <w:rPr>
          <w:sz w:val="28"/>
          <w:szCs w:val="28"/>
        </w:rPr>
        <w:t xml:space="preserve">План противодействия коррупции АУ </w:t>
      </w:r>
      <w:proofErr w:type="gramStart"/>
      <w:r w:rsidRPr="00A4151E">
        <w:rPr>
          <w:sz w:val="28"/>
          <w:szCs w:val="28"/>
        </w:rPr>
        <w:t>ВО</w:t>
      </w:r>
      <w:proofErr w:type="gramEnd"/>
      <w:r w:rsidRPr="00A4151E">
        <w:rPr>
          <w:sz w:val="28"/>
          <w:szCs w:val="28"/>
        </w:rPr>
        <w:t xml:space="preserve"> «Бизнес-Инкубатор»</w:t>
      </w:r>
      <w:r>
        <w:rPr>
          <w:sz w:val="28"/>
          <w:szCs w:val="28"/>
        </w:rPr>
        <w:t>;</w:t>
      </w:r>
    </w:p>
    <w:p w:rsidR="001D6D5B" w:rsidRDefault="001D6D5B" w:rsidP="001D6D5B">
      <w:pPr>
        <w:ind w:firstLine="708"/>
        <w:jc w:val="both"/>
        <w:rPr>
          <w:sz w:val="28"/>
          <w:szCs w:val="28"/>
        </w:rPr>
      </w:pPr>
      <w:r>
        <w:rPr>
          <w:sz w:val="28"/>
          <w:szCs w:val="28"/>
        </w:rPr>
        <w:t xml:space="preserve">2.1.2. АУ </w:t>
      </w:r>
      <w:proofErr w:type="gramStart"/>
      <w:r>
        <w:rPr>
          <w:sz w:val="28"/>
          <w:szCs w:val="28"/>
        </w:rPr>
        <w:t>ВО</w:t>
      </w:r>
      <w:proofErr w:type="gramEnd"/>
      <w:r>
        <w:rPr>
          <w:sz w:val="28"/>
          <w:szCs w:val="28"/>
        </w:rPr>
        <w:t xml:space="preserve"> «Бизнес-инкубатор» у</w:t>
      </w:r>
      <w:r w:rsidRPr="00B16867">
        <w:rPr>
          <w:sz w:val="28"/>
          <w:szCs w:val="28"/>
        </w:rPr>
        <w:t>тверждены</w:t>
      </w:r>
      <w:r>
        <w:rPr>
          <w:sz w:val="28"/>
          <w:szCs w:val="28"/>
        </w:rPr>
        <w:t xml:space="preserve"> следующие локальные акты в сфере </w:t>
      </w:r>
      <w:r w:rsidRPr="00A4151E">
        <w:rPr>
          <w:sz w:val="28"/>
          <w:szCs w:val="28"/>
        </w:rPr>
        <w:t>противодействия коррупции</w:t>
      </w:r>
      <w:r>
        <w:rPr>
          <w:sz w:val="28"/>
          <w:szCs w:val="28"/>
        </w:rPr>
        <w:t>:</w:t>
      </w:r>
    </w:p>
    <w:p w:rsidR="001D6D5B" w:rsidRDefault="001D6D5B" w:rsidP="001D6D5B">
      <w:pPr>
        <w:ind w:firstLine="708"/>
        <w:jc w:val="both"/>
        <w:rPr>
          <w:sz w:val="28"/>
          <w:szCs w:val="28"/>
        </w:rPr>
      </w:pPr>
      <w:r>
        <w:rPr>
          <w:sz w:val="28"/>
          <w:szCs w:val="28"/>
        </w:rPr>
        <w:t xml:space="preserve">- </w:t>
      </w:r>
      <w:r w:rsidRPr="00B16867">
        <w:rPr>
          <w:sz w:val="28"/>
          <w:szCs w:val="28"/>
        </w:rPr>
        <w:t xml:space="preserve">Антикоррупционная политика АУ </w:t>
      </w:r>
      <w:proofErr w:type="gramStart"/>
      <w:r w:rsidRPr="00B16867">
        <w:rPr>
          <w:sz w:val="28"/>
          <w:szCs w:val="28"/>
        </w:rPr>
        <w:t>ВО</w:t>
      </w:r>
      <w:proofErr w:type="gramEnd"/>
      <w:r w:rsidRPr="00B16867">
        <w:rPr>
          <w:sz w:val="28"/>
          <w:szCs w:val="28"/>
        </w:rPr>
        <w:t xml:space="preserve"> «Бизнес-инкубатор»;</w:t>
      </w:r>
    </w:p>
    <w:p w:rsidR="001D6D5B" w:rsidRDefault="001D6D5B" w:rsidP="001D6D5B">
      <w:pPr>
        <w:ind w:firstLine="708"/>
        <w:jc w:val="both"/>
        <w:rPr>
          <w:sz w:val="28"/>
          <w:szCs w:val="28"/>
        </w:rPr>
      </w:pPr>
      <w:r>
        <w:rPr>
          <w:sz w:val="28"/>
          <w:szCs w:val="28"/>
        </w:rPr>
        <w:t xml:space="preserve">- </w:t>
      </w:r>
      <w:r w:rsidRPr="00B16867">
        <w:rPr>
          <w:sz w:val="28"/>
          <w:szCs w:val="28"/>
        </w:rPr>
        <w:t xml:space="preserve">Положение о порядке уведомления работодателя о фактах обращения в целях склонения работника к совершению коррупционных правонарушений АУ </w:t>
      </w:r>
      <w:proofErr w:type="gramStart"/>
      <w:r w:rsidRPr="00B16867">
        <w:rPr>
          <w:sz w:val="28"/>
          <w:szCs w:val="28"/>
        </w:rPr>
        <w:t>ВО</w:t>
      </w:r>
      <w:proofErr w:type="gramEnd"/>
      <w:r w:rsidRPr="00B16867">
        <w:rPr>
          <w:sz w:val="28"/>
          <w:szCs w:val="28"/>
        </w:rPr>
        <w:t xml:space="preserve"> «Бизнес-инкубатор»;</w:t>
      </w:r>
    </w:p>
    <w:p w:rsidR="001D6D5B" w:rsidRDefault="001D6D5B" w:rsidP="001D6D5B">
      <w:pPr>
        <w:ind w:firstLine="708"/>
        <w:jc w:val="both"/>
        <w:rPr>
          <w:sz w:val="28"/>
          <w:szCs w:val="28"/>
        </w:rPr>
      </w:pPr>
      <w:r>
        <w:rPr>
          <w:sz w:val="28"/>
          <w:szCs w:val="28"/>
        </w:rPr>
        <w:t xml:space="preserve">- </w:t>
      </w:r>
      <w:r w:rsidRPr="00B16867">
        <w:rPr>
          <w:sz w:val="28"/>
          <w:szCs w:val="28"/>
        </w:rPr>
        <w:t xml:space="preserve">Положение о порядке уведомления работодателя о конфликте интересов АУ </w:t>
      </w:r>
      <w:proofErr w:type="gramStart"/>
      <w:r w:rsidRPr="00B16867">
        <w:rPr>
          <w:sz w:val="28"/>
          <w:szCs w:val="28"/>
        </w:rPr>
        <w:t>ВО</w:t>
      </w:r>
      <w:proofErr w:type="gramEnd"/>
      <w:r w:rsidRPr="00B16867">
        <w:rPr>
          <w:sz w:val="28"/>
          <w:szCs w:val="28"/>
        </w:rPr>
        <w:t xml:space="preserve"> «Бизнес-инкубатор»;</w:t>
      </w:r>
    </w:p>
    <w:p w:rsidR="001D6D5B" w:rsidRDefault="001D6D5B" w:rsidP="001D6D5B">
      <w:pPr>
        <w:ind w:firstLine="708"/>
        <w:jc w:val="both"/>
        <w:rPr>
          <w:sz w:val="28"/>
          <w:szCs w:val="28"/>
        </w:rPr>
      </w:pPr>
      <w:r>
        <w:rPr>
          <w:sz w:val="28"/>
          <w:szCs w:val="28"/>
        </w:rPr>
        <w:lastRenderedPageBreak/>
        <w:t xml:space="preserve">- </w:t>
      </w:r>
      <w:r w:rsidRPr="00B16867">
        <w:rPr>
          <w:sz w:val="28"/>
          <w:szCs w:val="28"/>
        </w:rPr>
        <w:t xml:space="preserve">Положение об оценке коррупционных рисков АУ </w:t>
      </w:r>
      <w:proofErr w:type="gramStart"/>
      <w:r w:rsidRPr="00B16867">
        <w:rPr>
          <w:sz w:val="28"/>
          <w:szCs w:val="28"/>
        </w:rPr>
        <w:t>ВО</w:t>
      </w:r>
      <w:proofErr w:type="gramEnd"/>
      <w:r w:rsidRPr="00B16867">
        <w:rPr>
          <w:sz w:val="28"/>
          <w:szCs w:val="28"/>
        </w:rPr>
        <w:t xml:space="preserve"> «Бизнес-инкубатор»;</w:t>
      </w:r>
    </w:p>
    <w:p w:rsidR="001D6D5B" w:rsidRDefault="001D6D5B" w:rsidP="001D6D5B">
      <w:pPr>
        <w:ind w:firstLine="708"/>
        <w:jc w:val="both"/>
        <w:rPr>
          <w:sz w:val="28"/>
          <w:szCs w:val="28"/>
        </w:rPr>
      </w:pPr>
      <w:r>
        <w:rPr>
          <w:sz w:val="28"/>
          <w:szCs w:val="28"/>
        </w:rPr>
        <w:t xml:space="preserve">- </w:t>
      </w:r>
      <w:hyperlink w:anchor="P27" w:history="1">
        <w:r w:rsidRPr="00B16867">
          <w:rPr>
            <w:sz w:val="28"/>
            <w:szCs w:val="28"/>
          </w:rPr>
          <w:t>Кодекс</w:t>
        </w:r>
      </w:hyperlink>
      <w:r w:rsidRPr="00B16867">
        <w:rPr>
          <w:sz w:val="28"/>
          <w:szCs w:val="28"/>
        </w:rPr>
        <w:t xml:space="preserve"> этики и служебного поведения работников АУ </w:t>
      </w:r>
      <w:proofErr w:type="gramStart"/>
      <w:r w:rsidRPr="00B16867">
        <w:rPr>
          <w:sz w:val="28"/>
          <w:szCs w:val="28"/>
        </w:rPr>
        <w:t>ВО</w:t>
      </w:r>
      <w:proofErr w:type="gramEnd"/>
      <w:r w:rsidRPr="00B16867">
        <w:rPr>
          <w:sz w:val="28"/>
          <w:szCs w:val="28"/>
        </w:rPr>
        <w:t xml:space="preserve"> «Бизнес-инкубатор»;</w:t>
      </w:r>
    </w:p>
    <w:p w:rsidR="001D6D5B" w:rsidRDefault="001D6D5B" w:rsidP="001D6D5B">
      <w:pPr>
        <w:ind w:firstLine="708"/>
        <w:jc w:val="both"/>
        <w:rPr>
          <w:sz w:val="28"/>
          <w:szCs w:val="28"/>
        </w:rPr>
      </w:pPr>
      <w:r>
        <w:rPr>
          <w:sz w:val="28"/>
          <w:szCs w:val="28"/>
        </w:rPr>
        <w:t xml:space="preserve">- </w:t>
      </w:r>
      <w:r w:rsidRPr="00B16867">
        <w:rPr>
          <w:sz w:val="28"/>
          <w:szCs w:val="28"/>
        </w:rPr>
        <w:t xml:space="preserve">Порядок организации работы телефона «горячей линии» АУ </w:t>
      </w:r>
      <w:proofErr w:type="gramStart"/>
      <w:r w:rsidRPr="00B16867">
        <w:rPr>
          <w:sz w:val="28"/>
          <w:szCs w:val="28"/>
        </w:rPr>
        <w:t>ВО</w:t>
      </w:r>
      <w:proofErr w:type="gramEnd"/>
      <w:r w:rsidRPr="00B16867">
        <w:rPr>
          <w:sz w:val="28"/>
          <w:szCs w:val="28"/>
        </w:rPr>
        <w:t xml:space="preserve"> «Бизнес-инкубатор» для приема сообщений граждан и юридических лиц по фактам коррупции;</w:t>
      </w:r>
    </w:p>
    <w:p w:rsidR="001D6D5B" w:rsidRPr="00B16867" w:rsidRDefault="001D6D5B" w:rsidP="001D6D5B">
      <w:pPr>
        <w:ind w:firstLine="708"/>
        <w:jc w:val="both"/>
        <w:rPr>
          <w:sz w:val="28"/>
          <w:szCs w:val="28"/>
        </w:rPr>
      </w:pPr>
      <w:r>
        <w:rPr>
          <w:sz w:val="28"/>
          <w:szCs w:val="28"/>
        </w:rPr>
        <w:t xml:space="preserve">- </w:t>
      </w:r>
      <w:hyperlink w:anchor="P44" w:history="1">
        <w:r w:rsidRPr="00B16867">
          <w:rPr>
            <w:sz w:val="28"/>
            <w:szCs w:val="28"/>
          </w:rPr>
          <w:t>Положение</w:t>
        </w:r>
      </w:hyperlink>
      <w:r w:rsidRPr="00B16867">
        <w:rPr>
          <w:sz w:val="28"/>
          <w:szCs w:val="28"/>
        </w:rPr>
        <w:t xml:space="preserve"> о комиссии по соблюдению требований к служебному поведению работников АУ </w:t>
      </w:r>
      <w:proofErr w:type="gramStart"/>
      <w:r w:rsidRPr="00B16867">
        <w:rPr>
          <w:sz w:val="28"/>
          <w:szCs w:val="28"/>
        </w:rPr>
        <w:t>ВО</w:t>
      </w:r>
      <w:proofErr w:type="gramEnd"/>
      <w:r w:rsidRPr="00B16867">
        <w:rPr>
          <w:sz w:val="28"/>
          <w:szCs w:val="28"/>
        </w:rPr>
        <w:t xml:space="preserve"> «Бизнес-инкубатор» и урегулированию конфликта интересов;</w:t>
      </w:r>
    </w:p>
    <w:p w:rsidR="001D6D5B" w:rsidRDefault="001D6D5B" w:rsidP="001D6D5B">
      <w:pPr>
        <w:ind w:firstLine="426"/>
        <w:jc w:val="both"/>
        <w:rPr>
          <w:sz w:val="28"/>
          <w:szCs w:val="28"/>
        </w:rPr>
      </w:pPr>
      <w:r>
        <w:rPr>
          <w:sz w:val="28"/>
          <w:szCs w:val="28"/>
        </w:rPr>
        <w:t>2.1.3. С</w:t>
      </w:r>
      <w:r w:rsidRPr="00A4151E">
        <w:rPr>
          <w:sz w:val="28"/>
          <w:szCs w:val="28"/>
        </w:rPr>
        <w:t xml:space="preserve">оздана комиссия по соблюдению требований к служебному поведению работников АУ </w:t>
      </w:r>
      <w:proofErr w:type="gramStart"/>
      <w:r w:rsidRPr="00A4151E">
        <w:rPr>
          <w:sz w:val="28"/>
          <w:szCs w:val="28"/>
        </w:rPr>
        <w:t>ВО</w:t>
      </w:r>
      <w:proofErr w:type="gramEnd"/>
      <w:r w:rsidRPr="00A4151E">
        <w:rPr>
          <w:sz w:val="28"/>
          <w:szCs w:val="28"/>
        </w:rPr>
        <w:t xml:space="preserve"> «Бизнес-инкубатор» и урегулированию конфликта интересов, утвержден ее состав и критерии по привлечению к ответственности работников АУ ВО «Бизнес-инкубатор»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sz w:val="28"/>
          <w:szCs w:val="28"/>
        </w:rPr>
        <w:t>;</w:t>
      </w:r>
    </w:p>
    <w:p w:rsidR="001D6D5B" w:rsidRDefault="001D6D5B" w:rsidP="001D6D5B">
      <w:pPr>
        <w:ind w:firstLine="426"/>
        <w:jc w:val="both"/>
        <w:rPr>
          <w:sz w:val="28"/>
          <w:szCs w:val="28"/>
        </w:rPr>
      </w:pPr>
      <w:r>
        <w:rPr>
          <w:sz w:val="28"/>
          <w:szCs w:val="28"/>
        </w:rPr>
        <w:t>2.1.4. Н</w:t>
      </w:r>
      <w:r w:rsidRPr="00A4151E">
        <w:rPr>
          <w:sz w:val="28"/>
          <w:szCs w:val="28"/>
        </w:rPr>
        <w:t xml:space="preserve">азначены ответственные лица по принятию и регистрации сообщений о коррупционных проявлениях, поступивших в АУ </w:t>
      </w:r>
      <w:proofErr w:type="gramStart"/>
      <w:r w:rsidRPr="00A4151E">
        <w:rPr>
          <w:sz w:val="28"/>
          <w:szCs w:val="28"/>
        </w:rPr>
        <w:t>ВО</w:t>
      </w:r>
      <w:proofErr w:type="gramEnd"/>
      <w:r w:rsidRPr="00A4151E">
        <w:rPr>
          <w:sz w:val="28"/>
          <w:szCs w:val="28"/>
        </w:rPr>
        <w:t xml:space="preserve"> «Бизнес-инкубатор» и опубликованию документов и информации в сфере профилактики и противодействия коррупции АУ ВО «Бизнес-инкубатор» на официальном сайте АУ ВО «Бизнес-инкубатор»</w:t>
      </w:r>
      <w:r>
        <w:rPr>
          <w:sz w:val="28"/>
          <w:szCs w:val="28"/>
        </w:rPr>
        <w:t>;</w:t>
      </w:r>
    </w:p>
    <w:p w:rsidR="001D6D5B" w:rsidRPr="00DA681F" w:rsidRDefault="001D6D5B" w:rsidP="001D6D5B">
      <w:pPr>
        <w:tabs>
          <w:tab w:val="left" w:pos="1418"/>
        </w:tabs>
        <w:ind w:firstLine="426"/>
        <w:jc w:val="both"/>
        <w:rPr>
          <w:b/>
          <w:sz w:val="28"/>
          <w:szCs w:val="28"/>
        </w:rPr>
      </w:pPr>
      <w:r>
        <w:rPr>
          <w:sz w:val="28"/>
          <w:szCs w:val="28"/>
        </w:rPr>
        <w:t>2.1.5. С ц</w:t>
      </w:r>
      <w:r w:rsidRPr="00DA681F">
        <w:rPr>
          <w:sz w:val="28"/>
          <w:szCs w:val="28"/>
        </w:rPr>
        <w:t xml:space="preserve">елью антикоррупционного образования и пропаганды антикоррупционного поведения работников АУ </w:t>
      </w:r>
      <w:proofErr w:type="gramStart"/>
      <w:r w:rsidRPr="00DA681F">
        <w:rPr>
          <w:sz w:val="28"/>
          <w:szCs w:val="28"/>
        </w:rPr>
        <w:t>ВО</w:t>
      </w:r>
      <w:proofErr w:type="gramEnd"/>
      <w:r w:rsidRPr="00DA681F">
        <w:rPr>
          <w:sz w:val="28"/>
          <w:szCs w:val="28"/>
        </w:rPr>
        <w:t xml:space="preserve"> «Бизнес-инкубатор»</w:t>
      </w:r>
      <w:r>
        <w:rPr>
          <w:sz w:val="28"/>
          <w:szCs w:val="28"/>
        </w:rPr>
        <w:t xml:space="preserve"> организована система обучения работников А</w:t>
      </w:r>
      <w:r w:rsidRPr="00DA681F">
        <w:rPr>
          <w:sz w:val="28"/>
          <w:szCs w:val="28"/>
        </w:rPr>
        <w:t xml:space="preserve">У ВО «Бизнес-инкубатор» вопросам </w:t>
      </w:r>
      <w:r w:rsidRPr="00DA681F">
        <w:rPr>
          <w:rStyle w:val="a9"/>
          <w:b w:val="0"/>
          <w:sz w:val="28"/>
          <w:szCs w:val="28"/>
          <w:shd w:val="clear" w:color="auto" w:fill="FFFFFF"/>
        </w:rPr>
        <w:t>профилактики и противодействия коррупции.</w:t>
      </w:r>
    </w:p>
    <w:p w:rsidR="001D6D5B" w:rsidRPr="008C46BB" w:rsidRDefault="001D6D5B" w:rsidP="001D6D5B">
      <w:pPr>
        <w:numPr>
          <w:ilvl w:val="1"/>
          <w:numId w:val="4"/>
        </w:numPr>
        <w:tabs>
          <w:tab w:val="left" w:pos="709"/>
          <w:tab w:val="left" w:pos="851"/>
          <w:tab w:val="left" w:pos="1134"/>
        </w:tabs>
        <w:autoSpaceDE w:val="0"/>
        <w:autoSpaceDN w:val="0"/>
        <w:adjustRightInd w:val="0"/>
        <w:ind w:left="0" w:firstLine="709"/>
        <w:jc w:val="both"/>
        <w:rPr>
          <w:sz w:val="28"/>
          <w:szCs w:val="28"/>
        </w:rPr>
      </w:pPr>
      <w:r>
        <w:rPr>
          <w:sz w:val="28"/>
          <w:szCs w:val="28"/>
        </w:rPr>
        <w:t xml:space="preserve"> </w:t>
      </w:r>
      <w:r w:rsidRPr="008C46BB">
        <w:rPr>
          <w:sz w:val="28"/>
          <w:szCs w:val="28"/>
        </w:rPr>
        <w:t xml:space="preserve">Кодекс этики и служебного поведения работников Учреждения. </w:t>
      </w:r>
    </w:p>
    <w:p w:rsidR="001D6D5B" w:rsidRPr="008C46BB" w:rsidRDefault="001D6D5B" w:rsidP="001D6D5B">
      <w:pPr>
        <w:widowControl w:val="0"/>
        <w:tabs>
          <w:tab w:val="left" w:pos="709"/>
          <w:tab w:val="left" w:pos="851"/>
          <w:tab w:val="left" w:pos="1134"/>
        </w:tabs>
        <w:autoSpaceDE w:val="0"/>
        <w:autoSpaceDN w:val="0"/>
        <w:ind w:firstLine="709"/>
        <w:jc w:val="both"/>
        <w:rPr>
          <w:sz w:val="28"/>
          <w:szCs w:val="28"/>
        </w:rPr>
      </w:pPr>
      <w:r w:rsidRPr="008C46BB">
        <w:rPr>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w:t>
      </w:r>
    </w:p>
    <w:p w:rsidR="001D6D5B" w:rsidRPr="008C46BB" w:rsidRDefault="001D6D5B" w:rsidP="001D6D5B">
      <w:pPr>
        <w:widowControl w:val="0"/>
        <w:tabs>
          <w:tab w:val="left" w:pos="709"/>
          <w:tab w:val="left" w:pos="851"/>
          <w:tab w:val="left" w:pos="1134"/>
        </w:tabs>
        <w:autoSpaceDE w:val="0"/>
        <w:autoSpaceDN w:val="0"/>
        <w:ind w:firstLine="709"/>
        <w:jc w:val="both"/>
        <w:rPr>
          <w:sz w:val="28"/>
          <w:szCs w:val="28"/>
        </w:rPr>
      </w:pPr>
      <w:r w:rsidRPr="008C46BB">
        <w:rPr>
          <w:sz w:val="28"/>
          <w:szCs w:val="28"/>
        </w:rPr>
        <w:t>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w:t>
      </w:r>
    </w:p>
    <w:p w:rsidR="001D6D5B" w:rsidRPr="008C46BB" w:rsidRDefault="001D6D5B" w:rsidP="001D6D5B">
      <w:pPr>
        <w:widowControl w:val="0"/>
        <w:tabs>
          <w:tab w:val="left" w:pos="709"/>
          <w:tab w:val="left" w:pos="851"/>
          <w:tab w:val="left" w:pos="1134"/>
        </w:tabs>
        <w:autoSpaceDE w:val="0"/>
        <w:autoSpaceDN w:val="0"/>
        <w:ind w:firstLine="709"/>
        <w:jc w:val="both"/>
        <w:rPr>
          <w:sz w:val="28"/>
          <w:szCs w:val="28"/>
        </w:rPr>
      </w:pPr>
      <w:r w:rsidRPr="008C46BB">
        <w:rPr>
          <w:sz w:val="28"/>
          <w:szCs w:val="28"/>
        </w:rPr>
        <w:t>Кодекс призван повысить эффективность выполнения работниками Учреждения своих трудовых обязанностей.</w:t>
      </w:r>
    </w:p>
    <w:p w:rsidR="001D6D5B" w:rsidRPr="008C46BB" w:rsidRDefault="001D6D5B" w:rsidP="001D6D5B">
      <w:pPr>
        <w:widowControl w:val="0"/>
        <w:tabs>
          <w:tab w:val="left" w:pos="709"/>
          <w:tab w:val="left" w:pos="851"/>
          <w:tab w:val="left" w:pos="1134"/>
        </w:tabs>
        <w:autoSpaceDE w:val="0"/>
        <w:autoSpaceDN w:val="0"/>
        <w:ind w:firstLine="709"/>
        <w:jc w:val="both"/>
        <w:rPr>
          <w:sz w:val="28"/>
          <w:szCs w:val="28"/>
        </w:rPr>
      </w:pPr>
      <w:r w:rsidRPr="008C46BB">
        <w:rPr>
          <w:sz w:val="28"/>
          <w:szCs w:val="28"/>
        </w:rPr>
        <w:t>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w:t>
      </w:r>
    </w:p>
    <w:p w:rsidR="001D6D5B" w:rsidRPr="008C46BB" w:rsidRDefault="001D6D5B" w:rsidP="001D6D5B">
      <w:pPr>
        <w:widowControl w:val="0"/>
        <w:tabs>
          <w:tab w:val="left" w:pos="709"/>
          <w:tab w:val="left" w:pos="851"/>
          <w:tab w:val="left" w:pos="1134"/>
        </w:tabs>
        <w:autoSpaceDE w:val="0"/>
        <w:autoSpaceDN w:val="0"/>
        <w:ind w:firstLine="709"/>
        <w:jc w:val="both"/>
        <w:rPr>
          <w:sz w:val="28"/>
          <w:szCs w:val="28"/>
        </w:rPr>
      </w:pPr>
      <w:r w:rsidRPr="008C46BB">
        <w:rPr>
          <w:sz w:val="28"/>
          <w:szCs w:val="28"/>
        </w:rPr>
        <w:t xml:space="preserve">Соблюдение работниками Учреждения положений Кодекса является одним из критериев оценки качества их профессиональной деятельности и </w:t>
      </w:r>
      <w:r w:rsidRPr="008C46BB">
        <w:rPr>
          <w:sz w:val="28"/>
          <w:szCs w:val="28"/>
        </w:rPr>
        <w:lastRenderedPageBreak/>
        <w:t>служебного поведения.</w:t>
      </w:r>
    </w:p>
    <w:p w:rsidR="001D6D5B" w:rsidRPr="008C46BB" w:rsidRDefault="001D6D5B" w:rsidP="001D6D5B">
      <w:pPr>
        <w:shd w:val="clear" w:color="auto" w:fill="FFFFFF" w:themeFill="background1"/>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2.3. Комиссии по соблюдению требований к служебному поведению работников АУ </w:t>
      </w:r>
      <w:proofErr w:type="gramStart"/>
      <w:r w:rsidRPr="008C46BB">
        <w:rPr>
          <w:rFonts w:eastAsiaTheme="minorHAnsi" w:cstheme="minorBidi"/>
          <w:sz w:val="28"/>
          <w:szCs w:val="28"/>
          <w:lang w:eastAsia="en-US"/>
        </w:rPr>
        <w:t>ВО</w:t>
      </w:r>
      <w:proofErr w:type="gramEnd"/>
      <w:r w:rsidRPr="008C46BB">
        <w:rPr>
          <w:rFonts w:eastAsiaTheme="minorHAnsi" w:cstheme="minorBidi"/>
          <w:sz w:val="28"/>
          <w:szCs w:val="28"/>
          <w:lang w:eastAsia="en-US"/>
        </w:rPr>
        <w:t xml:space="preserve"> «Бизнес-инкубатор»  и урегулированию конфликта интересов.</w:t>
      </w:r>
    </w:p>
    <w:p w:rsidR="001D6D5B" w:rsidRPr="008C46BB" w:rsidRDefault="001D6D5B" w:rsidP="001D6D5B">
      <w:pPr>
        <w:shd w:val="clear" w:color="auto" w:fill="FFFFFF" w:themeFill="background1"/>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Основной задачей комиссии по соблюдению требований к служебному поведению работников АУ </w:t>
      </w:r>
      <w:proofErr w:type="gramStart"/>
      <w:r w:rsidRPr="008C46BB">
        <w:rPr>
          <w:rFonts w:eastAsiaTheme="minorHAnsi" w:cstheme="minorBidi"/>
          <w:sz w:val="28"/>
          <w:szCs w:val="28"/>
          <w:lang w:eastAsia="en-US"/>
        </w:rPr>
        <w:t>ВО</w:t>
      </w:r>
      <w:proofErr w:type="gramEnd"/>
      <w:r w:rsidRPr="008C46BB">
        <w:rPr>
          <w:rFonts w:eastAsiaTheme="minorHAnsi" w:cstheme="minorBidi"/>
          <w:sz w:val="28"/>
          <w:szCs w:val="28"/>
          <w:lang w:eastAsia="en-US"/>
        </w:rPr>
        <w:t xml:space="preserve"> «Бизнес-инкубатор»  и урегулированию конфликта интересов (далее</w:t>
      </w:r>
      <w:r w:rsidRPr="008C46BB">
        <w:rPr>
          <w:rFonts w:eastAsiaTheme="minorHAnsi" w:cstheme="minorBidi"/>
          <w:b/>
          <w:sz w:val="28"/>
          <w:szCs w:val="28"/>
          <w:lang w:eastAsia="en-US"/>
        </w:rPr>
        <w:t xml:space="preserve"> – </w:t>
      </w:r>
      <w:r w:rsidRPr="008C46BB">
        <w:rPr>
          <w:rFonts w:eastAsiaTheme="minorHAnsi" w:cstheme="minorBidi"/>
          <w:sz w:val="28"/>
          <w:szCs w:val="28"/>
          <w:lang w:eastAsia="en-US"/>
        </w:rPr>
        <w:t>комиссия) является содействие работникам Учреждения:</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а) в обеспечении соблюдения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sidRPr="008C46BB">
          <w:rPr>
            <w:sz w:val="28"/>
            <w:szCs w:val="28"/>
          </w:rPr>
          <w:t>законом</w:t>
        </w:r>
      </w:hyperlink>
      <w:r w:rsidRPr="008C46BB">
        <w:rPr>
          <w:sz w:val="28"/>
          <w:szCs w:val="28"/>
        </w:rPr>
        <w:t xml:space="preserve"> от 25 декабря 2008 года № 273-ФЗ «О противодействии коррупции», другими федеральными законами;</w:t>
      </w:r>
    </w:p>
    <w:p w:rsidR="001D6D5B" w:rsidRPr="008C46BB" w:rsidRDefault="001D6D5B" w:rsidP="001D6D5B">
      <w:pPr>
        <w:widowControl w:val="0"/>
        <w:autoSpaceDE w:val="0"/>
        <w:autoSpaceDN w:val="0"/>
        <w:ind w:firstLine="709"/>
        <w:jc w:val="both"/>
        <w:rPr>
          <w:sz w:val="28"/>
          <w:szCs w:val="28"/>
        </w:rPr>
      </w:pPr>
      <w:r w:rsidRPr="008C46BB">
        <w:rPr>
          <w:sz w:val="28"/>
          <w:szCs w:val="28"/>
        </w:rPr>
        <w:t>б) в осуществлении в Учреждении мер по предупреждению коррупции.</w:t>
      </w:r>
    </w:p>
    <w:p w:rsidR="001D6D5B" w:rsidRPr="008C46BB" w:rsidRDefault="001D6D5B" w:rsidP="001D6D5B">
      <w:pPr>
        <w:shd w:val="clear" w:color="auto" w:fill="FFFFFF" w:themeFill="background1"/>
        <w:ind w:firstLine="709"/>
        <w:jc w:val="both"/>
        <w:rPr>
          <w:rFonts w:eastAsiaTheme="minorHAnsi" w:cstheme="minorBidi"/>
          <w:sz w:val="28"/>
          <w:szCs w:val="28"/>
          <w:shd w:val="clear" w:color="auto" w:fill="FFFFFF" w:themeFill="background1"/>
          <w:lang w:eastAsia="en-US"/>
        </w:rPr>
      </w:pPr>
      <w:r w:rsidRPr="008C46BB">
        <w:rPr>
          <w:rFonts w:eastAsiaTheme="minorHAnsi" w:cstheme="minorBidi"/>
          <w:sz w:val="28"/>
          <w:szCs w:val="28"/>
          <w:lang w:eastAsia="en-US"/>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работника Учреждения, за исключением директора, для которого представителем нанимателя является начальник Департамента экономического развития области.</w:t>
      </w:r>
    </w:p>
    <w:p w:rsidR="001D6D5B" w:rsidRPr="008C46BB" w:rsidRDefault="001D6D5B" w:rsidP="001D6D5B">
      <w:pPr>
        <w:autoSpaceDE w:val="0"/>
        <w:autoSpaceDN w:val="0"/>
        <w:adjustRightInd w:val="0"/>
        <w:ind w:firstLine="709"/>
        <w:jc w:val="both"/>
        <w:rPr>
          <w:rFonts w:eastAsiaTheme="minorHAnsi" w:cstheme="minorBidi"/>
          <w:bCs/>
          <w:sz w:val="28"/>
          <w:szCs w:val="28"/>
          <w:lang w:eastAsia="en-US"/>
        </w:rPr>
      </w:pPr>
      <w:r w:rsidRPr="008C46BB">
        <w:rPr>
          <w:rFonts w:eastAsiaTheme="minorHAnsi" w:cstheme="minorBidi"/>
          <w:bCs/>
          <w:sz w:val="28"/>
          <w:szCs w:val="28"/>
          <w:lang w:eastAsia="en-US"/>
        </w:rPr>
        <w:t xml:space="preserve">Под конфликтом интересов согласно </w:t>
      </w:r>
      <w:r w:rsidRPr="008C46BB">
        <w:rPr>
          <w:rFonts w:eastAsiaTheme="minorHAnsi" w:cstheme="minorBidi"/>
          <w:sz w:val="28"/>
          <w:szCs w:val="28"/>
          <w:lang w:eastAsia="en-US"/>
        </w:rPr>
        <w:t>Закону о противодействии коррупции</w:t>
      </w:r>
      <w:r w:rsidRPr="008C46BB">
        <w:rPr>
          <w:rFonts w:eastAsiaTheme="minorHAnsi" w:cstheme="minorBidi"/>
          <w:bCs/>
          <w:sz w:val="28"/>
          <w:szCs w:val="28"/>
          <w:lang w:eastAsia="en-US"/>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6D5B" w:rsidRPr="008C46BB" w:rsidRDefault="001D6D5B" w:rsidP="001D6D5B">
      <w:pPr>
        <w:autoSpaceDE w:val="0"/>
        <w:autoSpaceDN w:val="0"/>
        <w:adjustRightInd w:val="0"/>
        <w:ind w:firstLine="709"/>
        <w:jc w:val="both"/>
        <w:rPr>
          <w:rFonts w:eastAsiaTheme="minorHAnsi" w:cstheme="minorBidi"/>
          <w:bCs/>
          <w:sz w:val="28"/>
          <w:szCs w:val="28"/>
          <w:lang w:eastAsia="en-US"/>
        </w:rPr>
      </w:pPr>
    </w:p>
    <w:p w:rsidR="001D6D5B" w:rsidRPr="008C46BB" w:rsidRDefault="001D6D5B" w:rsidP="001D6D5B">
      <w:pPr>
        <w:numPr>
          <w:ilvl w:val="0"/>
          <w:numId w:val="4"/>
        </w:numPr>
        <w:autoSpaceDE w:val="0"/>
        <w:autoSpaceDN w:val="0"/>
        <w:adjustRightInd w:val="0"/>
        <w:ind w:left="0" w:firstLine="709"/>
        <w:contextualSpacing/>
        <w:jc w:val="both"/>
        <w:rPr>
          <w:b/>
          <w:sz w:val="28"/>
          <w:szCs w:val="28"/>
          <w:lang w:eastAsia="en-US"/>
        </w:rPr>
      </w:pPr>
      <w:r w:rsidRPr="008C46BB">
        <w:rPr>
          <w:b/>
          <w:sz w:val="28"/>
          <w:szCs w:val="28"/>
          <w:lang w:eastAsia="en-US"/>
        </w:rPr>
        <w:t>Ответственность за коррупционные правонарушения</w:t>
      </w:r>
    </w:p>
    <w:p w:rsidR="001D6D5B" w:rsidRPr="008C46BB" w:rsidRDefault="001D6D5B" w:rsidP="001D6D5B">
      <w:pPr>
        <w:widowControl w:val="0"/>
        <w:autoSpaceDE w:val="0"/>
        <w:autoSpaceDN w:val="0"/>
        <w:ind w:firstLine="709"/>
        <w:jc w:val="both"/>
        <w:rPr>
          <w:sz w:val="28"/>
          <w:szCs w:val="28"/>
        </w:rPr>
      </w:pPr>
      <w:r w:rsidRPr="008C46BB">
        <w:rPr>
          <w:sz w:val="28"/>
          <w:szCs w:val="28"/>
        </w:rPr>
        <w:t>Законодательством Росс</w:t>
      </w:r>
      <w:r>
        <w:rPr>
          <w:sz w:val="28"/>
          <w:szCs w:val="28"/>
        </w:rPr>
        <w:t xml:space="preserve">ийской Федерации предусмотрена </w:t>
      </w:r>
      <w:r w:rsidRPr="008C46BB">
        <w:rPr>
          <w:sz w:val="28"/>
          <w:szCs w:val="28"/>
        </w:rPr>
        <w:t>следующая минимальная ответственность за коррупционные правонарушения:</w:t>
      </w:r>
    </w:p>
    <w:p w:rsidR="001D6D5B" w:rsidRPr="008C46BB" w:rsidRDefault="001D6D5B" w:rsidP="001D6D5B">
      <w:pPr>
        <w:numPr>
          <w:ilvl w:val="1"/>
          <w:numId w:val="4"/>
        </w:numPr>
        <w:autoSpaceDE w:val="0"/>
        <w:autoSpaceDN w:val="0"/>
        <w:adjustRightInd w:val="0"/>
        <w:ind w:left="0" w:firstLine="709"/>
        <w:jc w:val="both"/>
        <w:rPr>
          <w:sz w:val="28"/>
          <w:szCs w:val="28"/>
        </w:rPr>
      </w:pPr>
      <w:r w:rsidRPr="008C46BB">
        <w:rPr>
          <w:sz w:val="28"/>
          <w:szCs w:val="28"/>
        </w:rPr>
        <w:t>Уголовный кодекс Российской Федерации</w:t>
      </w:r>
    </w:p>
    <w:p w:rsidR="001D6D5B" w:rsidRPr="008C46BB" w:rsidRDefault="008E531D" w:rsidP="001D6D5B">
      <w:pPr>
        <w:widowControl w:val="0"/>
        <w:autoSpaceDE w:val="0"/>
        <w:autoSpaceDN w:val="0"/>
        <w:ind w:firstLine="709"/>
        <w:jc w:val="both"/>
        <w:rPr>
          <w:sz w:val="28"/>
          <w:szCs w:val="28"/>
        </w:rPr>
      </w:pPr>
      <w:hyperlink r:id="rId17" w:history="1">
        <w:r w:rsidR="001D6D5B" w:rsidRPr="008C46BB">
          <w:rPr>
            <w:sz w:val="28"/>
            <w:szCs w:val="28"/>
          </w:rPr>
          <w:t>Статья 159</w:t>
        </w:r>
      </w:hyperlink>
      <w:r w:rsidR="001D6D5B" w:rsidRPr="008C46BB">
        <w:rPr>
          <w:sz w:val="28"/>
          <w:szCs w:val="28"/>
        </w:rPr>
        <w:t>. Мошенничество</w:t>
      </w:r>
    </w:p>
    <w:p w:rsidR="001D6D5B" w:rsidRPr="008C46BB" w:rsidRDefault="001D6D5B" w:rsidP="001D6D5B">
      <w:pPr>
        <w:widowControl w:val="0"/>
        <w:autoSpaceDE w:val="0"/>
        <w:autoSpaceDN w:val="0"/>
        <w:ind w:firstLine="709"/>
        <w:jc w:val="both"/>
        <w:rPr>
          <w:sz w:val="28"/>
          <w:szCs w:val="28"/>
        </w:rPr>
      </w:pPr>
      <w:r w:rsidRPr="008C46BB">
        <w:rPr>
          <w:sz w:val="28"/>
          <w:szCs w:val="28"/>
        </w:rPr>
        <w:t>Мошенничество, то есть хищение чужого имущества или приобретение права на чужое имущество путем обмана или злоупотребления доверием -</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8C46BB">
        <w:rPr>
          <w:sz w:val="28"/>
          <w:szCs w:val="28"/>
        </w:rPr>
        <w:t xml:space="preserve"> до четырех месяцев, либо лишением свободы на срок до двух лет.</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 </w:t>
      </w:r>
      <w:hyperlink r:id="rId18" w:history="1">
        <w:r w:rsidRPr="008C46BB">
          <w:rPr>
            <w:sz w:val="28"/>
            <w:szCs w:val="28"/>
          </w:rPr>
          <w:t>Статья 204</w:t>
        </w:r>
      </w:hyperlink>
      <w:r w:rsidRPr="008C46BB">
        <w:rPr>
          <w:sz w:val="28"/>
          <w:szCs w:val="28"/>
        </w:rPr>
        <w:t>. Коммерческий подкуп</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8C46BB">
        <w:rPr>
          <w:sz w:val="28"/>
          <w:szCs w:val="28"/>
        </w:rPr>
        <w:lastRenderedPageBreak/>
        <w:t>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1D6D5B" w:rsidRPr="008C46BB" w:rsidRDefault="001D6D5B" w:rsidP="001D6D5B">
      <w:pPr>
        <w:widowControl w:val="0"/>
        <w:autoSpaceDE w:val="0"/>
        <w:autoSpaceDN w:val="0"/>
        <w:ind w:firstLine="709"/>
        <w:jc w:val="both"/>
        <w:rPr>
          <w:sz w:val="28"/>
          <w:szCs w:val="28"/>
        </w:rPr>
      </w:pPr>
      <w:r w:rsidRPr="008C46BB">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 </w:t>
      </w:r>
      <w:hyperlink r:id="rId19" w:history="1">
        <w:r w:rsidRPr="008C46BB">
          <w:rPr>
            <w:sz w:val="28"/>
            <w:szCs w:val="28"/>
          </w:rPr>
          <w:t>Статья 290</w:t>
        </w:r>
      </w:hyperlink>
      <w:r w:rsidRPr="008C46BB">
        <w:rPr>
          <w:sz w:val="28"/>
          <w:szCs w:val="28"/>
        </w:rPr>
        <w:t>. Получение взятки</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 xml:space="preserve">наказывается штрафом в размере от </w:t>
      </w:r>
      <w:proofErr w:type="spellStart"/>
      <w:r w:rsidRPr="008C46BB">
        <w:rPr>
          <w:sz w:val="28"/>
          <w:szCs w:val="28"/>
        </w:rPr>
        <w:t>двадцатипятикратной</w:t>
      </w:r>
      <w:proofErr w:type="spellEnd"/>
      <w:r w:rsidRPr="008C46BB">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8C46BB">
        <w:rPr>
          <w:sz w:val="28"/>
          <w:szCs w:val="28"/>
        </w:rPr>
        <w:t xml:space="preserve"> двадцатикратной суммы взятки.</w:t>
      </w:r>
    </w:p>
    <w:p w:rsidR="001D6D5B" w:rsidRPr="008C46BB" w:rsidRDefault="008E531D" w:rsidP="001D6D5B">
      <w:pPr>
        <w:widowControl w:val="0"/>
        <w:autoSpaceDE w:val="0"/>
        <w:autoSpaceDN w:val="0"/>
        <w:ind w:firstLine="709"/>
        <w:jc w:val="both"/>
        <w:rPr>
          <w:sz w:val="28"/>
          <w:szCs w:val="28"/>
        </w:rPr>
      </w:pPr>
      <w:hyperlink r:id="rId20" w:history="1">
        <w:r w:rsidR="001D6D5B" w:rsidRPr="008C46BB">
          <w:rPr>
            <w:sz w:val="28"/>
            <w:szCs w:val="28"/>
          </w:rPr>
          <w:t>Статья 291</w:t>
        </w:r>
      </w:hyperlink>
      <w:r w:rsidR="001D6D5B" w:rsidRPr="008C46BB">
        <w:rPr>
          <w:sz w:val="28"/>
          <w:szCs w:val="28"/>
        </w:rPr>
        <w:t>. Дача взятки</w:t>
      </w:r>
    </w:p>
    <w:p w:rsidR="001D6D5B" w:rsidRPr="008C46BB" w:rsidRDefault="001D6D5B" w:rsidP="001D6D5B">
      <w:pPr>
        <w:widowControl w:val="0"/>
        <w:autoSpaceDE w:val="0"/>
        <w:autoSpaceDN w:val="0"/>
        <w:ind w:firstLine="709"/>
        <w:jc w:val="both"/>
        <w:rPr>
          <w:sz w:val="28"/>
          <w:szCs w:val="28"/>
        </w:rPr>
      </w:pPr>
      <w:r w:rsidRPr="008C46BB">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D6D5B" w:rsidRPr="008C46BB" w:rsidRDefault="008E531D" w:rsidP="001D6D5B">
      <w:pPr>
        <w:widowControl w:val="0"/>
        <w:autoSpaceDE w:val="0"/>
        <w:autoSpaceDN w:val="0"/>
        <w:ind w:firstLine="709"/>
        <w:jc w:val="both"/>
        <w:rPr>
          <w:sz w:val="28"/>
          <w:szCs w:val="28"/>
        </w:rPr>
      </w:pPr>
      <w:hyperlink r:id="rId21" w:history="1">
        <w:r w:rsidR="001D6D5B" w:rsidRPr="008C46BB">
          <w:rPr>
            <w:sz w:val="28"/>
            <w:szCs w:val="28"/>
          </w:rPr>
          <w:t>Статья 291.1</w:t>
        </w:r>
      </w:hyperlink>
      <w:r w:rsidR="001D6D5B" w:rsidRPr="008C46BB">
        <w:rPr>
          <w:sz w:val="28"/>
          <w:szCs w:val="28"/>
        </w:rPr>
        <w:t>. Посредничество во взяточничестве</w:t>
      </w:r>
    </w:p>
    <w:p w:rsidR="001D6D5B" w:rsidRPr="008C46BB" w:rsidRDefault="001D6D5B" w:rsidP="001D6D5B">
      <w:pPr>
        <w:widowControl w:val="0"/>
        <w:autoSpaceDE w:val="0"/>
        <w:autoSpaceDN w:val="0"/>
        <w:ind w:firstLine="709"/>
        <w:jc w:val="both"/>
        <w:rPr>
          <w:sz w:val="28"/>
          <w:szCs w:val="28"/>
        </w:rPr>
      </w:pPr>
      <w:r w:rsidRPr="008C46BB">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D6D5B" w:rsidRPr="008C46BB" w:rsidRDefault="008E531D" w:rsidP="001D6D5B">
      <w:pPr>
        <w:widowControl w:val="0"/>
        <w:autoSpaceDE w:val="0"/>
        <w:autoSpaceDN w:val="0"/>
        <w:ind w:firstLine="709"/>
        <w:jc w:val="both"/>
        <w:rPr>
          <w:sz w:val="28"/>
          <w:szCs w:val="28"/>
        </w:rPr>
      </w:pPr>
      <w:hyperlink r:id="rId22" w:history="1">
        <w:r w:rsidR="001D6D5B" w:rsidRPr="008C46BB">
          <w:rPr>
            <w:sz w:val="28"/>
            <w:szCs w:val="28"/>
          </w:rPr>
          <w:t>Статья 292</w:t>
        </w:r>
      </w:hyperlink>
      <w:r w:rsidR="001D6D5B" w:rsidRPr="008C46BB">
        <w:rPr>
          <w:sz w:val="28"/>
          <w:szCs w:val="28"/>
        </w:rPr>
        <w:t>. Служебный подлог</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8C46BB">
        <w:rPr>
          <w:sz w:val="28"/>
          <w:szCs w:val="28"/>
        </w:rPr>
        <w:t xml:space="preserve"> двух лет.</w:t>
      </w:r>
    </w:p>
    <w:p w:rsidR="001D6D5B" w:rsidRPr="008C46BB" w:rsidRDefault="008E531D" w:rsidP="001D6D5B">
      <w:pPr>
        <w:widowControl w:val="0"/>
        <w:autoSpaceDE w:val="0"/>
        <w:autoSpaceDN w:val="0"/>
        <w:ind w:firstLine="709"/>
        <w:jc w:val="both"/>
        <w:rPr>
          <w:sz w:val="28"/>
          <w:szCs w:val="28"/>
        </w:rPr>
      </w:pPr>
      <w:hyperlink r:id="rId23" w:history="1">
        <w:r w:rsidR="001D6D5B" w:rsidRPr="008C46BB">
          <w:rPr>
            <w:sz w:val="28"/>
            <w:szCs w:val="28"/>
          </w:rPr>
          <w:t>Статья 304</w:t>
        </w:r>
      </w:hyperlink>
      <w:r w:rsidR="001D6D5B" w:rsidRPr="008C46BB">
        <w:rPr>
          <w:sz w:val="28"/>
          <w:szCs w:val="28"/>
        </w:rPr>
        <w:t>. Провокация взятки либо коммерческого подкупа</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w:t>
      </w:r>
      <w:r w:rsidRPr="008C46BB">
        <w:rPr>
          <w:sz w:val="28"/>
          <w:szCs w:val="28"/>
        </w:rPr>
        <w:lastRenderedPageBreak/>
        <w:t>характера в целях искусственного создания доказательств совершения преступления либо шантажа, -</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8C46BB">
        <w:rPr>
          <w:sz w:val="28"/>
          <w:szCs w:val="28"/>
        </w:rPr>
        <w:t xml:space="preserve"> определенные должности или заниматься определенной деятельностью на срок до трех лет или без такового.</w:t>
      </w:r>
    </w:p>
    <w:p w:rsidR="001D6D5B" w:rsidRPr="008C46BB" w:rsidRDefault="001D6D5B" w:rsidP="001D6D5B">
      <w:pPr>
        <w:numPr>
          <w:ilvl w:val="1"/>
          <w:numId w:val="4"/>
        </w:numPr>
        <w:autoSpaceDE w:val="0"/>
        <w:autoSpaceDN w:val="0"/>
        <w:adjustRightInd w:val="0"/>
        <w:ind w:left="0" w:firstLine="709"/>
        <w:jc w:val="both"/>
        <w:rPr>
          <w:sz w:val="28"/>
          <w:szCs w:val="28"/>
        </w:rPr>
      </w:pPr>
      <w:r w:rsidRPr="008C46BB">
        <w:rPr>
          <w:sz w:val="28"/>
          <w:szCs w:val="28"/>
        </w:rPr>
        <w:t>Кодекс Российской Федерации об административных правонарушениях.</w:t>
      </w:r>
    </w:p>
    <w:p w:rsidR="001D6D5B" w:rsidRPr="008C46BB" w:rsidRDefault="008E531D" w:rsidP="001D6D5B">
      <w:pPr>
        <w:widowControl w:val="0"/>
        <w:autoSpaceDE w:val="0"/>
        <w:autoSpaceDN w:val="0"/>
        <w:ind w:firstLine="709"/>
        <w:jc w:val="both"/>
        <w:rPr>
          <w:sz w:val="28"/>
          <w:szCs w:val="28"/>
        </w:rPr>
      </w:pPr>
      <w:hyperlink r:id="rId24" w:history="1">
        <w:r w:rsidR="001D6D5B" w:rsidRPr="008C46BB">
          <w:rPr>
            <w:sz w:val="28"/>
            <w:szCs w:val="28"/>
          </w:rPr>
          <w:t>Статья 19.28</w:t>
        </w:r>
      </w:hyperlink>
      <w:r w:rsidR="001D6D5B" w:rsidRPr="008C46BB">
        <w:rPr>
          <w:sz w:val="28"/>
          <w:szCs w:val="28"/>
        </w:rPr>
        <w:t>. Незаконное вознаграждение от имени юридического лица</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 </w:t>
      </w:r>
      <w:proofErr w:type="gramStart"/>
      <w:r w:rsidRPr="008C46BB">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C46BB">
        <w:rPr>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D6D5B" w:rsidRPr="008C46BB" w:rsidRDefault="001D6D5B" w:rsidP="001D6D5B">
      <w:pPr>
        <w:widowControl w:val="0"/>
        <w:autoSpaceDE w:val="0"/>
        <w:autoSpaceDN w:val="0"/>
        <w:ind w:firstLine="709"/>
        <w:jc w:val="both"/>
        <w:rPr>
          <w:sz w:val="28"/>
          <w:szCs w:val="28"/>
        </w:rPr>
      </w:pPr>
      <w:proofErr w:type="gramStart"/>
      <w:r w:rsidRPr="008C46BB">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D6D5B" w:rsidRPr="008C46BB" w:rsidRDefault="001D6D5B" w:rsidP="001D6D5B">
      <w:pPr>
        <w:numPr>
          <w:ilvl w:val="1"/>
          <w:numId w:val="4"/>
        </w:numPr>
        <w:autoSpaceDE w:val="0"/>
        <w:autoSpaceDN w:val="0"/>
        <w:adjustRightInd w:val="0"/>
        <w:ind w:left="0" w:firstLine="709"/>
        <w:jc w:val="both"/>
        <w:rPr>
          <w:sz w:val="28"/>
          <w:szCs w:val="28"/>
        </w:rPr>
      </w:pPr>
      <w:r w:rsidRPr="008C46BB">
        <w:rPr>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 w:history="1">
        <w:r w:rsidRPr="008C46BB">
          <w:rPr>
            <w:sz w:val="28"/>
            <w:szCs w:val="28"/>
          </w:rPr>
          <w:t>статье 291</w:t>
        </w:r>
      </w:hyperlink>
      <w:r w:rsidRPr="008C46BB">
        <w:rPr>
          <w:sz w:val="28"/>
          <w:szCs w:val="28"/>
        </w:rPr>
        <w:t xml:space="preserve"> УК РФ - дача взятки) и дела об административном правонарушении в отношении юридического лица по </w:t>
      </w:r>
      <w:hyperlink r:id="rId26" w:history="1">
        <w:r w:rsidRPr="008C46BB">
          <w:rPr>
            <w:sz w:val="28"/>
            <w:szCs w:val="28"/>
          </w:rPr>
          <w:t>статье 19.28</w:t>
        </w:r>
      </w:hyperlink>
      <w:r w:rsidRPr="008C46BB">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1D6D5B" w:rsidRPr="008C46BB" w:rsidRDefault="001D6D5B" w:rsidP="001D6D5B">
      <w:pPr>
        <w:autoSpaceDE w:val="0"/>
        <w:autoSpaceDN w:val="0"/>
        <w:adjustRightInd w:val="0"/>
        <w:ind w:firstLine="709"/>
        <w:jc w:val="both"/>
        <w:rPr>
          <w:rFonts w:eastAsiaTheme="minorHAnsi" w:cstheme="minorBidi"/>
          <w:b/>
          <w:bCs/>
          <w:sz w:val="28"/>
          <w:szCs w:val="28"/>
          <w:lang w:eastAsia="en-US"/>
        </w:rPr>
      </w:pPr>
    </w:p>
    <w:p w:rsidR="001D6D5B" w:rsidRPr="008C46BB" w:rsidRDefault="001D6D5B" w:rsidP="001D6D5B">
      <w:pPr>
        <w:numPr>
          <w:ilvl w:val="0"/>
          <w:numId w:val="4"/>
        </w:numPr>
        <w:shd w:val="clear" w:color="auto" w:fill="FFFFFF" w:themeFill="background1"/>
        <w:ind w:left="0" w:firstLine="709"/>
        <w:contextualSpacing/>
        <w:jc w:val="center"/>
        <w:rPr>
          <w:rFonts w:eastAsiaTheme="minorHAnsi"/>
          <w:b/>
          <w:sz w:val="28"/>
          <w:szCs w:val="28"/>
          <w:lang w:eastAsia="en-US"/>
        </w:rPr>
      </w:pPr>
      <w:r w:rsidRPr="008C46BB">
        <w:rPr>
          <w:rFonts w:eastAsiaTheme="minorHAnsi"/>
          <w:b/>
          <w:sz w:val="28"/>
          <w:szCs w:val="28"/>
          <w:lang w:eastAsia="en-US"/>
        </w:rPr>
        <w:t xml:space="preserve">Порядок уведомления работниками АУ </w:t>
      </w:r>
      <w:proofErr w:type="gramStart"/>
      <w:r w:rsidRPr="008C46BB">
        <w:rPr>
          <w:rFonts w:eastAsiaTheme="minorHAnsi"/>
          <w:b/>
          <w:sz w:val="28"/>
          <w:szCs w:val="28"/>
          <w:lang w:eastAsia="en-US"/>
        </w:rPr>
        <w:t>ВО</w:t>
      </w:r>
      <w:proofErr w:type="gramEnd"/>
      <w:r w:rsidRPr="008C46BB">
        <w:rPr>
          <w:rFonts w:eastAsiaTheme="minorHAnsi"/>
          <w:b/>
          <w:sz w:val="28"/>
          <w:szCs w:val="28"/>
          <w:lang w:eastAsia="en-US"/>
        </w:rPr>
        <w:t xml:space="preserve"> «Бизнес-инкубатор» работодателя, органы прокуратуры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1D6D5B" w:rsidRPr="008C46BB" w:rsidRDefault="001D6D5B" w:rsidP="001D6D5B">
      <w:pPr>
        <w:shd w:val="clear" w:color="auto" w:fill="FFFFFF" w:themeFill="background1"/>
        <w:ind w:firstLine="709"/>
        <w:contextualSpacing/>
        <w:jc w:val="both"/>
        <w:rPr>
          <w:rFonts w:eastAsiaTheme="minorHAnsi"/>
          <w:b/>
          <w:sz w:val="28"/>
          <w:szCs w:val="28"/>
          <w:shd w:val="clear" w:color="auto" w:fill="FFFFFF" w:themeFill="background1"/>
          <w:lang w:eastAsia="en-US"/>
        </w:rPr>
      </w:pPr>
    </w:p>
    <w:p w:rsidR="001D6D5B" w:rsidRPr="008C46BB" w:rsidRDefault="001D6D5B" w:rsidP="001D6D5B">
      <w:pPr>
        <w:numPr>
          <w:ilvl w:val="1"/>
          <w:numId w:val="4"/>
        </w:numPr>
        <w:ind w:left="0" w:firstLine="709"/>
        <w:contextualSpacing/>
        <w:jc w:val="both"/>
        <w:rPr>
          <w:rFonts w:eastAsiaTheme="minorHAnsi"/>
          <w:sz w:val="28"/>
          <w:szCs w:val="28"/>
          <w:lang w:eastAsia="en-US"/>
        </w:rPr>
      </w:pPr>
      <w:proofErr w:type="gramStart"/>
      <w:r w:rsidRPr="008C46BB">
        <w:rPr>
          <w:rFonts w:eastAsiaTheme="minorHAnsi"/>
          <w:sz w:val="28"/>
          <w:szCs w:val="28"/>
          <w:lang w:eastAsia="en-US"/>
        </w:rPr>
        <w:t xml:space="preserve">Работник Учреждения обязан уведомлять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w:t>
      </w:r>
      <w:r w:rsidRPr="008C46BB">
        <w:rPr>
          <w:rFonts w:eastAsiaTheme="minorHAnsi"/>
          <w:sz w:val="28"/>
          <w:szCs w:val="28"/>
          <w:lang w:eastAsia="en-US"/>
        </w:rPr>
        <w:lastRenderedPageBreak/>
        <w:t>совершению коррупционных правонарушений (п.14.</w:t>
      </w:r>
      <w:proofErr w:type="gramEnd"/>
      <w:r w:rsidRPr="008C46BB">
        <w:rPr>
          <w:rFonts w:eastAsiaTheme="minorHAnsi"/>
          <w:sz w:val="28"/>
          <w:szCs w:val="28"/>
          <w:lang w:eastAsia="en-US"/>
        </w:rPr>
        <w:t xml:space="preserve"> </w:t>
      </w:r>
      <w:hyperlink w:anchor="P27" w:history="1">
        <w:r w:rsidRPr="008C46BB">
          <w:rPr>
            <w:rFonts w:eastAsiaTheme="minorHAnsi"/>
            <w:sz w:val="28"/>
            <w:szCs w:val="28"/>
            <w:lang w:eastAsia="en-US"/>
          </w:rPr>
          <w:t>Кодекс</w:t>
        </w:r>
      </w:hyperlink>
      <w:r w:rsidRPr="008C46BB">
        <w:rPr>
          <w:rFonts w:eastAsiaTheme="minorHAnsi"/>
          <w:sz w:val="28"/>
          <w:szCs w:val="28"/>
          <w:lang w:eastAsia="en-US"/>
        </w:rPr>
        <w:t xml:space="preserve">а этики и служебного поведения работников АУ </w:t>
      </w:r>
      <w:proofErr w:type="gramStart"/>
      <w:r w:rsidRPr="008C46BB">
        <w:rPr>
          <w:rFonts w:eastAsiaTheme="minorHAnsi"/>
          <w:sz w:val="28"/>
          <w:szCs w:val="28"/>
          <w:lang w:eastAsia="en-US"/>
        </w:rPr>
        <w:t>ВО</w:t>
      </w:r>
      <w:proofErr w:type="gramEnd"/>
      <w:r w:rsidRPr="008C46BB">
        <w:rPr>
          <w:rFonts w:eastAsiaTheme="minorHAnsi"/>
          <w:sz w:val="28"/>
          <w:szCs w:val="28"/>
          <w:lang w:eastAsia="en-US"/>
        </w:rPr>
        <w:t xml:space="preserve"> «Бизнес-инкубатор»)</w:t>
      </w:r>
      <w:r>
        <w:rPr>
          <w:rFonts w:eastAsiaTheme="minorHAnsi"/>
          <w:sz w:val="28"/>
          <w:szCs w:val="28"/>
          <w:lang w:eastAsia="en-US"/>
        </w:rPr>
        <w:t>.</w:t>
      </w:r>
    </w:p>
    <w:p w:rsidR="001D6D5B" w:rsidRPr="008C46BB" w:rsidRDefault="001D6D5B" w:rsidP="001D6D5B">
      <w:pPr>
        <w:numPr>
          <w:ilvl w:val="1"/>
          <w:numId w:val="4"/>
        </w:numPr>
        <w:autoSpaceDE w:val="0"/>
        <w:autoSpaceDN w:val="0"/>
        <w:adjustRightInd w:val="0"/>
        <w:ind w:left="0" w:firstLine="709"/>
        <w:contextualSpacing/>
        <w:jc w:val="both"/>
        <w:rPr>
          <w:rFonts w:eastAsiaTheme="minorHAnsi"/>
          <w:sz w:val="28"/>
          <w:szCs w:val="28"/>
          <w:lang w:eastAsia="en-US"/>
        </w:rPr>
      </w:pPr>
      <w:r w:rsidRPr="008C46BB">
        <w:rPr>
          <w:rFonts w:eastAsiaTheme="minorHAnsi"/>
          <w:sz w:val="28"/>
          <w:szCs w:val="28"/>
          <w:lang w:eastAsia="en-US"/>
        </w:rPr>
        <w:t xml:space="preserve">Уведомление работодателя о фактах обращения в целях склонения Работника Учреждения к совершению коррупционных правонарушений (далее - уведомление) осуществляется письменно по форме утвержденной приказом учреждения путем передачи его ответственному по профилактике и противодействию коррупции в АУ </w:t>
      </w:r>
      <w:proofErr w:type="gramStart"/>
      <w:r w:rsidRPr="008C46BB">
        <w:rPr>
          <w:rFonts w:eastAsiaTheme="minorHAnsi"/>
          <w:sz w:val="28"/>
          <w:szCs w:val="28"/>
          <w:lang w:eastAsia="en-US"/>
        </w:rPr>
        <w:t>ВО</w:t>
      </w:r>
      <w:proofErr w:type="gramEnd"/>
      <w:r w:rsidRPr="008C46BB">
        <w:rPr>
          <w:rFonts w:eastAsiaTheme="minorHAnsi"/>
          <w:sz w:val="28"/>
          <w:szCs w:val="28"/>
          <w:lang w:eastAsia="en-US"/>
        </w:rPr>
        <w:t xml:space="preserve"> «Бизнес-инкубатор» (далее - уполномоченное лицо) или направления такого уведомления по почте.</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Уведомления подлежат обязательной регистрации в специальном журнале, Ведение журнала возлагается на уполномоченное лицо.</w:t>
      </w:r>
    </w:p>
    <w:p w:rsidR="001D6D5B" w:rsidRPr="008C46BB" w:rsidRDefault="001D6D5B" w:rsidP="001D6D5B">
      <w:pPr>
        <w:numPr>
          <w:ilvl w:val="1"/>
          <w:numId w:val="4"/>
        </w:numPr>
        <w:autoSpaceDE w:val="0"/>
        <w:autoSpaceDN w:val="0"/>
        <w:adjustRightInd w:val="0"/>
        <w:ind w:left="0" w:firstLine="709"/>
        <w:contextualSpacing/>
        <w:jc w:val="both"/>
        <w:rPr>
          <w:rFonts w:eastAsiaTheme="minorHAnsi"/>
          <w:sz w:val="28"/>
          <w:szCs w:val="28"/>
          <w:lang w:eastAsia="en-US"/>
        </w:rPr>
      </w:pPr>
      <w:r w:rsidRPr="008C46BB">
        <w:rPr>
          <w:rFonts w:eastAsiaTheme="minorHAnsi"/>
          <w:sz w:val="28"/>
          <w:szCs w:val="28"/>
          <w:lang w:eastAsia="en-US"/>
        </w:rPr>
        <w:t>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Талон-уведомление состоит из двух частей: корешка талона-уведомления и талона-уведомления.</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После заполнения корешок талона-уведомления остается у уполномоченного лица, а талон-уведомление вручается работнику Учреждения, направившему уведомление.</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В случае если уведомление поступило по почте, талон-уведомление направляется работнику Учреждения, направившему уведомление, по почте заказным письмом.</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Отказ в регистрации уведомления, а также невыдача талона-уведомления не допускается.</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4.4. Конфиденциальность полученных сведений обеспечивается представителем нанимателя.</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4.5. </w:t>
      </w:r>
      <w:proofErr w:type="gramStart"/>
      <w:r w:rsidRPr="008C46BB">
        <w:rPr>
          <w:rFonts w:eastAsiaTheme="minorHAnsi" w:cstheme="minorBidi"/>
          <w:sz w:val="28"/>
          <w:szCs w:val="28"/>
          <w:lang w:eastAsia="en-US"/>
        </w:rPr>
        <w:t>Организация проверки сведений о случаях обращения к работнику Учреждения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осуществляется уполномоченным лицом путем направления уведомлений в Прокуратуру Российской Федерации, МВД России, ФСБ России, проведения</w:t>
      </w:r>
      <w:proofErr w:type="gramEnd"/>
      <w:r w:rsidRPr="008C46BB">
        <w:rPr>
          <w:rFonts w:eastAsiaTheme="minorHAnsi" w:cstheme="minorBidi"/>
          <w:sz w:val="28"/>
          <w:szCs w:val="28"/>
          <w:lang w:eastAsia="en-US"/>
        </w:rPr>
        <w:t xml:space="preserve"> бесед с работником Учреждения, подавшим уведомление, указанным в уведомлении, получения от работника Учреждения пояснения по сведениям, изложенным в уведомлении.</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4.6. Уведомление направляется работодателем в органы Прокуратуры Российской Федерации, МВД России, ФСБ России либо в их территориальные органы не позднее 10 дней </w:t>
      </w:r>
      <w:proofErr w:type="gramStart"/>
      <w:r w:rsidRPr="008C46BB">
        <w:rPr>
          <w:rFonts w:eastAsiaTheme="minorHAnsi" w:cstheme="minorBidi"/>
          <w:sz w:val="28"/>
          <w:szCs w:val="28"/>
          <w:lang w:eastAsia="en-US"/>
        </w:rPr>
        <w:t>с даты</w:t>
      </w:r>
      <w:proofErr w:type="gramEnd"/>
      <w:r w:rsidRPr="008C46BB">
        <w:rPr>
          <w:rFonts w:eastAsiaTheme="minorHAnsi" w:cstheme="minorBidi"/>
          <w:sz w:val="28"/>
          <w:szCs w:val="28"/>
          <w:lang w:eastAsia="en-US"/>
        </w:rPr>
        <w:t xml:space="preserve"> его регистрации в журнале.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4.7. </w:t>
      </w:r>
      <w:proofErr w:type="gramStart"/>
      <w:r w:rsidRPr="008C46BB">
        <w:rPr>
          <w:rFonts w:eastAsiaTheme="minorHAnsi" w:cstheme="minorBidi"/>
          <w:sz w:val="28"/>
          <w:szCs w:val="28"/>
          <w:lang w:eastAsia="en-US"/>
        </w:rPr>
        <w:t xml:space="preserve">Проверка сведений о случаях обращения к работнику Учреждения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w:t>
      </w:r>
      <w:r w:rsidRPr="008C46BB">
        <w:rPr>
          <w:rFonts w:eastAsiaTheme="minorHAnsi" w:cstheme="minorBidi"/>
          <w:sz w:val="28"/>
          <w:szCs w:val="28"/>
          <w:lang w:eastAsia="en-US"/>
        </w:rPr>
        <w:lastRenderedPageBreak/>
        <w:t>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w:t>
      </w:r>
      <w:proofErr w:type="gramEnd"/>
      <w:r w:rsidRPr="008C46BB">
        <w:rPr>
          <w:rFonts w:eastAsiaTheme="minorHAnsi" w:cstheme="minorBidi"/>
          <w:sz w:val="28"/>
          <w:szCs w:val="28"/>
          <w:lang w:eastAsia="en-US"/>
        </w:rPr>
        <w:t xml:space="preserve"> Результаты проверки доводятся до представителя нанимателя.</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bookmarkStart w:id="0" w:name="Par22"/>
      <w:bookmarkEnd w:id="0"/>
      <w:r w:rsidRPr="008C46BB">
        <w:rPr>
          <w:rFonts w:eastAsiaTheme="minorHAnsi" w:cstheme="minorBidi"/>
          <w:sz w:val="28"/>
          <w:szCs w:val="28"/>
          <w:lang w:eastAsia="en-US"/>
        </w:rPr>
        <w:t>4.8. Работнику Учреждения, которому стало известно о факте обращения к иным работникам Учреждения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в порядке, аналогичном настоящему.</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r w:rsidRPr="008C46BB">
        <w:rPr>
          <w:rFonts w:eastAsiaTheme="minorHAnsi" w:cstheme="minorBidi"/>
          <w:sz w:val="28"/>
          <w:szCs w:val="28"/>
          <w:lang w:eastAsia="en-US"/>
        </w:rPr>
        <w:t xml:space="preserve">4.9. </w:t>
      </w:r>
      <w:proofErr w:type="gramStart"/>
      <w:r w:rsidRPr="008C46BB">
        <w:rPr>
          <w:rFonts w:eastAsiaTheme="minorHAnsi" w:cstheme="minorBidi"/>
          <w:sz w:val="28"/>
          <w:szCs w:val="28"/>
          <w:lang w:eastAsia="en-US"/>
        </w:rPr>
        <w:t>Государственная защита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Учреждения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w:t>
      </w:r>
      <w:proofErr w:type="gramEnd"/>
      <w:r w:rsidRPr="008C46BB">
        <w:rPr>
          <w:rFonts w:eastAsiaTheme="minorHAnsi" w:cstheme="minorBidi"/>
          <w:sz w:val="28"/>
          <w:szCs w:val="28"/>
          <w:lang w:eastAsia="en-US"/>
        </w:rPr>
        <w:t xml:space="preserve"> в порядке и на условиях, установленных Федеральным </w:t>
      </w:r>
      <w:hyperlink r:id="rId27" w:history="1">
        <w:r w:rsidRPr="008C46BB">
          <w:rPr>
            <w:rFonts w:eastAsiaTheme="minorHAnsi" w:cstheme="minorBidi"/>
            <w:sz w:val="28"/>
            <w:szCs w:val="28"/>
            <w:lang w:eastAsia="en-US"/>
          </w:rPr>
          <w:t>законом</w:t>
        </w:r>
      </w:hyperlink>
      <w:r w:rsidRPr="008C46BB">
        <w:rPr>
          <w:rFonts w:eastAsiaTheme="minorHAnsi" w:cstheme="minorBidi"/>
          <w:sz w:val="28"/>
          <w:szCs w:val="28"/>
          <w:lang w:eastAsia="en-US"/>
        </w:rPr>
        <w:t xml:space="preserve"> «О государственной защите потерпевших, свидетелей и иных участников уголовного судопроизводства».</w:t>
      </w:r>
    </w:p>
    <w:p w:rsidR="001D6D5B" w:rsidRPr="008C46BB" w:rsidRDefault="001D6D5B" w:rsidP="001D6D5B">
      <w:pPr>
        <w:autoSpaceDE w:val="0"/>
        <w:autoSpaceDN w:val="0"/>
        <w:adjustRightInd w:val="0"/>
        <w:ind w:firstLine="709"/>
        <w:jc w:val="both"/>
        <w:rPr>
          <w:rFonts w:eastAsiaTheme="minorHAnsi" w:cstheme="minorBidi"/>
          <w:sz w:val="28"/>
          <w:szCs w:val="28"/>
          <w:lang w:eastAsia="en-US"/>
        </w:rPr>
      </w:pPr>
      <w:bookmarkStart w:id="1" w:name="Par24"/>
      <w:bookmarkEnd w:id="1"/>
      <w:r w:rsidRPr="008C46BB">
        <w:rPr>
          <w:rFonts w:eastAsiaTheme="minorHAnsi" w:cstheme="minorBidi"/>
          <w:sz w:val="28"/>
          <w:szCs w:val="28"/>
          <w:lang w:eastAsia="en-US"/>
        </w:rPr>
        <w:t xml:space="preserve">4.10. </w:t>
      </w:r>
      <w:proofErr w:type="gramStart"/>
      <w:r w:rsidRPr="008C46BB">
        <w:rPr>
          <w:rFonts w:eastAsiaTheme="minorHAnsi" w:cstheme="minorBidi"/>
          <w:sz w:val="28"/>
          <w:szCs w:val="28"/>
          <w:lang w:eastAsia="en-US"/>
        </w:rPr>
        <w:t>Работодателем принимаются меры по защите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работников Учреждения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w:t>
      </w:r>
      <w:proofErr w:type="gramEnd"/>
      <w:r w:rsidRPr="008C46BB">
        <w:rPr>
          <w:rFonts w:eastAsiaTheme="minorHAnsi" w:cstheme="minorBidi"/>
          <w:sz w:val="28"/>
          <w:szCs w:val="28"/>
          <w:lang w:eastAsia="en-US"/>
        </w:rPr>
        <w:t xml:space="preserve">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rsidR="001D6D5B" w:rsidRPr="008C46BB" w:rsidRDefault="001D6D5B" w:rsidP="001D6D5B">
      <w:pPr>
        <w:widowControl w:val="0"/>
        <w:autoSpaceDE w:val="0"/>
        <w:autoSpaceDN w:val="0"/>
        <w:ind w:firstLine="709"/>
        <w:jc w:val="both"/>
        <w:rPr>
          <w:sz w:val="28"/>
          <w:szCs w:val="28"/>
        </w:rPr>
      </w:pPr>
      <w:r w:rsidRPr="008C46BB">
        <w:rPr>
          <w:sz w:val="28"/>
          <w:szCs w:val="28"/>
        </w:rPr>
        <w:t xml:space="preserve">В случае привлечения к дисциплинарной ответственности работника Учреждения, указанного в </w:t>
      </w:r>
      <w:hyperlink w:anchor="P83" w:history="1">
        <w:r w:rsidRPr="008C46BB">
          <w:rPr>
            <w:sz w:val="28"/>
            <w:szCs w:val="28"/>
          </w:rPr>
          <w:t>абзаце первом</w:t>
        </w:r>
      </w:hyperlink>
      <w:r w:rsidRPr="008C46BB">
        <w:rPr>
          <w:sz w:val="28"/>
          <w:szCs w:val="28"/>
        </w:rPr>
        <w:t xml:space="preserve"> настоящего пункта,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w:t>
      </w:r>
    </w:p>
    <w:p w:rsidR="00BE373D" w:rsidRDefault="00BE373D">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C0E15" w:rsidRPr="008C46BB" w:rsidRDefault="009C0E15" w:rsidP="009C0E15">
      <w:pPr>
        <w:spacing w:line="276" w:lineRule="auto"/>
        <w:jc w:val="right"/>
        <w:rPr>
          <w:bCs/>
          <w:sz w:val="28"/>
          <w:szCs w:val="28"/>
          <w:lang w:eastAsia="en-US"/>
        </w:rPr>
      </w:pPr>
      <w:r w:rsidRPr="008C46BB">
        <w:rPr>
          <w:bCs/>
          <w:sz w:val="28"/>
          <w:szCs w:val="28"/>
          <w:lang w:eastAsia="en-US"/>
        </w:rPr>
        <w:lastRenderedPageBreak/>
        <w:t xml:space="preserve">Приложение № </w:t>
      </w:r>
      <w:r>
        <w:rPr>
          <w:bCs/>
          <w:sz w:val="28"/>
          <w:szCs w:val="28"/>
          <w:lang w:eastAsia="en-US"/>
        </w:rPr>
        <w:t>2</w:t>
      </w:r>
      <w:r w:rsidRPr="008C46BB">
        <w:rPr>
          <w:bCs/>
          <w:sz w:val="28"/>
          <w:szCs w:val="28"/>
          <w:lang w:eastAsia="en-US"/>
        </w:rPr>
        <w:t xml:space="preserve"> к приказу</w:t>
      </w:r>
    </w:p>
    <w:p w:rsidR="009C0E15" w:rsidRPr="008C46BB" w:rsidRDefault="009C0E15" w:rsidP="009C0E15">
      <w:pPr>
        <w:spacing w:line="276" w:lineRule="auto"/>
        <w:jc w:val="right"/>
        <w:rPr>
          <w:bCs/>
          <w:sz w:val="28"/>
          <w:szCs w:val="28"/>
          <w:lang w:eastAsia="en-US"/>
        </w:rPr>
      </w:pPr>
      <w:r w:rsidRPr="008C46BB">
        <w:rPr>
          <w:bCs/>
          <w:sz w:val="28"/>
          <w:szCs w:val="28"/>
          <w:lang w:eastAsia="en-US"/>
        </w:rPr>
        <w:t xml:space="preserve">от </w:t>
      </w:r>
      <w:r>
        <w:rPr>
          <w:bCs/>
          <w:sz w:val="28"/>
          <w:szCs w:val="28"/>
          <w:lang w:eastAsia="en-US"/>
        </w:rPr>
        <w:t>31</w:t>
      </w:r>
      <w:r w:rsidRPr="008C46BB">
        <w:rPr>
          <w:bCs/>
          <w:sz w:val="28"/>
          <w:szCs w:val="28"/>
          <w:lang w:eastAsia="en-US"/>
        </w:rPr>
        <w:t>.</w:t>
      </w:r>
      <w:r>
        <w:rPr>
          <w:bCs/>
          <w:sz w:val="28"/>
          <w:szCs w:val="28"/>
          <w:lang w:eastAsia="en-US"/>
        </w:rPr>
        <w:t>12</w:t>
      </w:r>
      <w:r w:rsidRPr="008C46BB">
        <w:rPr>
          <w:bCs/>
          <w:sz w:val="28"/>
          <w:szCs w:val="28"/>
          <w:lang w:eastAsia="en-US"/>
        </w:rPr>
        <w:t>.20</w:t>
      </w:r>
      <w:r>
        <w:rPr>
          <w:bCs/>
          <w:sz w:val="28"/>
          <w:szCs w:val="28"/>
          <w:lang w:eastAsia="en-US"/>
        </w:rPr>
        <w:t>19</w:t>
      </w:r>
      <w:r w:rsidRPr="008C46BB">
        <w:rPr>
          <w:bCs/>
          <w:sz w:val="28"/>
          <w:szCs w:val="28"/>
          <w:lang w:eastAsia="en-US"/>
        </w:rPr>
        <w:t xml:space="preserve"> № </w:t>
      </w:r>
      <w:r>
        <w:rPr>
          <w:bCs/>
          <w:sz w:val="28"/>
          <w:szCs w:val="28"/>
          <w:lang w:eastAsia="en-US"/>
        </w:rPr>
        <w:t>75</w:t>
      </w:r>
      <w:r w:rsidRPr="008C46BB">
        <w:rPr>
          <w:bCs/>
          <w:sz w:val="28"/>
          <w:szCs w:val="28"/>
          <w:lang w:eastAsia="en-US"/>
        </w:rPr>
        <w:t>-ОД</w:t>
      </w:r>
    </w:p>
    <w:p w:rsidR="009C0E15" w:rsidRPr="00C92838" w:rsidRDefault="009C0E15" w:rsidP="009C0E15">
      <w:pPr>
        <w:pStyle w:val="2"/>
        <w:pBdr>
          <w:bottom w:val="single" w:sz="12" w:space="1" w:color="auto"/>
        </w:pBdr>
        <w:shd w:val="clear" w:color="auto" w:fill="auto"/>
        <w:spacing w:after="0" w:line="240" w:lineRule="auto"/>
        <w:ind w:left="23"/>
        <w:contextualSpacing/>
        <w:jc w:val="both"/>
        <w:rPr>
          <w:color w:val="000000" w:themeColor="text1"/>
          <w:sz w:val="24"/>
          <w:szCs w:val="24"/>
        </w:rPr>
      </w:pPr>
    </w:p>
    <w:p w:rsidR="009C0E15" w:rsidRPr="00C92838" w:rsidRDefault="009C0E15" w:rsidP="009C0E15">
      <w:pPr>
        <w:ind w:left="2126" w:firstLine="709"/>
        <w:contextualSpacing/>
        <w:jc w:val="both"/>
        <w:rPr>
          <w:color w:val="000000" w:themeColor="text1"/>
        </w:rPr>
      </w:pPr>
      <w:r w:rsidRPr="00C92838">
        <w:rPr>
          <w:rStyle w:val="ae"/>
          <w:color w:val="000000" w:themeColor="text1"/>
        </w:rPr>
        <w:t xml:space="preserve">(Ф.И.О., должность </w:t>
      </w:r>
      <w:r w:rsidRPr="00C92838">
        <w:rPr>
          <w:color w:val="000000" w:themeColor="text1"/>
        </w:rPr>
        <w:t>лица, проходящего тест)</w:t>
      </w:r>
    </w:p>
    <w:p w:rsidR="009C0E15" w:rsidRPr="00C92838" w:rsidRDefault="009C0E15" w:rsidP="009C0E15">
      <w:pPr>
        <w:pStyle w:val="10"/>
        <w:keepNext/>
        <w:keepLines/>
        <w:shd w:val="clear" w:color="auto" w:fill="auto"/>
        <w:spacing w:before="0" w:after="240" w:line="240" w:lineRule="auto"/>
        <w:ind w:left="120"/>
        <w:contextualSpacing/>
        <w:jc w:val="both"/>
        <w:rPr>
          <w:color w:val="000000" w:themeColor="text1"/>
          <w:sz w:val="24"/>
          <w:szCs w:val="24"/>
        </w:rPr>
      </w:pPr>
      <w:bookmarkStart w:id="2" w:name="bookmark0"/>
    </w:p>
    <w:p w:rsidR="009C0E15" w:rsidRPr="00C92838" w:rsidRDefault="009C0E15" w:rsidP="009C0E15">
      <w:pPr>
        <w:pStyle w:val="10"/>
        <w:keepNext/>
        <w:keepLines/>
        <w:shd w:val="clear" w:color="auto" w:fill="auto"/>
        <w:spacing w:before="0" w:after="480" w:line="240" w:lineRule="auto"/>
        <w:ind w:left="119"/>
        <w:contextualSpacing/>
        <w:rPr>
          <w:color w:val="000000" w:themeColor="text1"/>
          <w:sz w:val="24"/>
          <w:szCs w:val="24"/>
        </w:rPr>
      </w:pPr>
      <w:r w:rsidRPr="00C92838">
        <w:rPr>
          <w:color w:val="000000" w:themeColor="text1"/>
          <w:sz w:val="24"/>
          <w:szCs w:val="24"/>
        </w:rPr>
        <w:t>ТЕСТ</w:t>
      </w:r>
    </w:p>
    <w:p w:rsidR="009C0E15" w:rsidRPr="00C92838" w:rsidRDefault="009C0E15" w:rsidP="009C0E15">
      <w:pPr>
        <w:pStyle w:val="10"/>
        <w:keepNext/>
        <w:keepLines/>
        <w:shd w:val="clear" w:color="auto" w:fill="auto"/>
        <w:spacing w:before="0" w:after="0" w:line="240" w:lineRule="auto"/>
        <w:ind w:left="119"/>
        <w:contextualSpacing/>
        <w:rPr>
          <w:color w:val="000000" w:themeColor="text1"/>
          <w:sz w:val="24"/>
          <w:szCs w:val="24"/>
        </w:rPr>
      </w:pPr>
      <w:r w:rsidRPr="00C92838">
        <w:rPr>
          <w:color w:val="000000" w:themeColor="text1"/>
          <w:sz w:val="24"/>
          <w:szCs w:val="24"/>
        </w:rPr>
        <w:t>по вопросам противодействия коррупции</w:t>
      </w:r>
      <w:bookmarkEnd w:id="2"/>
    </w:p>
    <w:p w:rsidR="009C0E15" w:rsidRPr="00C92838" w:rsidRDefault="009C0E15" w:rsidP="009C0E15">
      <w:pPr>
        <w:spacing w:after="480"/>
        <w:ind w:left="119"/>
        <w:contextualSpacing/>
        <w:rPr>
          <w:rStyle w:val="21"/>
          <w:iCs w:val="0"/>
          <w:color w:val="000000" w:themeColor="text1"/>
        </w:rPr>
      </w:pPr>
      <w:r w:rsidRPr="00C92838">
        <w:rPr>
          <w:rStyle w:val="21"/>
          <w:iCs w:val="0"/>
          <w:color w:val="000000" w:themeColor="text1"/>
        </w:rPr>
        <w:t>Выбрать правильный вариант ответа</w:t>
      </w:r>
    </w:p>
    <w:p w:rsidR="009C0E15" w:rsidRPr="00C92838" w:rsidRDefault="009C0E15" w:rsidP="009C0E15">
      <w:pPr>
        <w:spacing w:after="480"/>
        <w:ind w:left="119"/>
        <w:contextualSpacing/>
        <w:rPr>
          <w:i/>
          <w:color w:val="000000" w:themeColor="text1"/>
        </w:rPr>
      </w:pPr>
    </w:p>
    <w:p w:rsidR="009C0E15" w:rsidRPr="00C92838" w:rsidRDefault="009C0E15" w:rsidP="009C0E15">
      <w:pPr>
        <w:widowControl w:val="0"/>
        <w:numPr>
          <w:ilvl w:val="0"/>
          <w:numId w:val="6"/>
        </w:numPr>
        <w:tabs>
          <w:tab w:val="left" w:pos="567"/>
        </w:tabs>
        <w:spacing w:after="240"/>
        <w:ind w:left="0" w:firstLine="0"/>
        <w:contextualSpacing/>
        <w:jc w:val="both"/>
        <w:rPr>
          <w:b/>
          <w:bCs/>
          <w:i/>
          <w:color w:val="000000" w:themeColor="text1"/>
        </w:rPr>
      </w:pPr>
      <w:r w:rsidRPr="00C92838">
        <w:rPr>
          <w:b/>
          <w:bCs/>
          <w:color w:val="000000" w:themeColor="text1"/>
        </w:rPr>
        <w:t>Термин «коррупция» Федеральным законом от 25.12.2008 № 273-ФЗ «О противодействии коррупции» определен как:</w:t>
      </w:r>
    </w:p>
    <w:p w:rsidR="009C0E15" w:rsidRPr="00C92838" w:rsidRDefault="009C0E15" w:rsidP="009C0E15">
      <w:pPr>
        <w:numPr>
          <w:ilvl w:val="0"/>
          <w:numId w:val="7"/>
        </w:numPr>
        <w:tabs>
          <w:tab w:val="left" w:pos="567"/>
        </w:tabs>
        <w:spacing w:after="240"/>
        <w:ind w:left="0" w:firstLine="0"/>
        <w:contextualSpacing/>
        <w:jc w:val="both"/>
        <w:rPr>
          <w:i/>
          <w:color w:val="000000" w:themeColor="text1"/>
        </w:rPr>
      </w:pPr>
      <w:proofErr w:type="gramStart"/>
      <w:r w:rsidRPr="00C92838">
        <w:rPr>
          <w:color w:val="000000" w:themeColor="text1"/>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92838">
        <w:rPr>
          <w:color w:val="000000" w:themeColor="text1"/>
        </w:rPr>
        <w:t xml:space="preserve"> совершение (указанных) деяний от имени или в интересах юридического лица».</w:t>
      </w:r>
    </w:p>
    <w:p w:rsidR="009C0E15" w:rsidRPr="00C92838" w:rsidRDefault="009C0E15" w:rsidP="009C0E15">
      <w:pPr>
        <w:numPr>
          <w:ilvl w:val="0"/>
          <w:numId w:val="7"/>
        </w:numPr>
        <w:tabs>
          <w:tab w:val="left" w:pos="567"/>
        </w:tabs>
        <w:spacing w:after="240"/>
        <w:ind w:left="0" w:firstLine="0"/>
        <w:contextualSpacing/>
        <w:jc w:val="both"/>
        <w:rPr>
          <w:i/>
          <w:color w:val="000000" w:themeColor="text1"/>
        </w:rPr>
      </w:pPr>
      <w:r w:rsidRPr="00C92838">
        <w:rPr>
          <w:color w:val="000000" w:themeColor="text1"/>
        </w:rPr>
        <w:t>«общественно опасное явление в сфере политики или государственного управления, выражающееся в умышленном использовании лицами, осуществляющими функции представителей власти,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 а равно выражающееся в подкупе этих лиц».</w:t>
      </w:r>
    </w:p>
    <w:p w:rsidR="009C0E15" w:rsidRPr="00C92838" w:rsidRDefault="009C0E15" w:rsidP="009C0E15">
      <w:pPr>
        <w:numPr>
          <w:ilvl w:val="0"/>
          <w:numId w:val="7"/>
        </w:numPr>
        <w:tabs>
          <w:tab w:val="left" w:pos="567"/>
        </w:tabs>
        <w:spacing w:after="240"/>
        <w:ind w:left="0" w:firstLine="0"/>
        <w:contextualSpacing/>
        <w:jc w:val="both"/>
        <w:rPr>
          <w:i/>
          <w:color w:val="000000" w:themeColor="text1"/>
        </w:rPr>
      </w:pPr>
      <w:r w:rsidRPr="00C92838">
        <w:rPr>
          <w:color w:val="000000" w:themeColor="text1"/>
        </w:rPr>
        <w:t>«обещание,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b/>
          <w:bCs/>
          <w:color w:val="000000" w:themeColor="text1"/>
        </w:rPr>
        <w:t>2.</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bCs/>
          <w:color w:val="000000" w:themeColor="text1"/>
        </w:rPr>
        <w:t>Коррупция как социально-правовое явление и объект управленческого воздействия включает в себя:</w:t>
      </w:r>
    </w:p>
    <w:p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дачу взятки и получение взятки</w:t>
      </w:r>
    </w:p>
    <w:p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злоупотребление служебным положением</w:t>
      </w:r>
    </w:p>
    <w:p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бытовую, государственно-административную и элитно-политическую коррупцию, коммерческий подкуп</w:t>
      </w:r>
    </w:p>
    <w:p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3.</w:t>
      </w:r>
      <w:r>
        <w:rPr>
          <w:b/>
          <w:bCs/>
          <w:color w:val="000000" w:themeColor="text1"/>
        </w:rPr>
        <w:tab/>
      </w:r>
      <w:r w:rsidRPr="00C92838">
        <w:rPr>
          <w:b/>
          <w:bCs/>
          <w:color w:val="000000" w:themeColor="text1"/>
        </w:rPr>
        <w:t>Кто в Российской Федерации определяет основные направления государственной политики в области противодействия коррупции?</w:t>
      </w:r>
    </w:p>
    <w:p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Федеральное Собрание Российской Федерации</w:t>
      </w:r>
    </w:p>
    <w:p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Правительство Российской Федерации</w:t>
      </w:r>
    </w:p>
    <w:p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Президент Российской Федерации</w:t>
      </w:r>
    </w:p>
    <w:p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lastRenderedPageBreak/>
        <w:t>4.</w:t>
      </w:r>
      <w:r>
        <w:rPr>
          <w:b/>
          <w:bCs/>
          <w:color w:val="000000" w:themeColor="text1"/>
        </w:rPr>
        <w:tab/>
      </w:r>
      <w:r w:rsidRPr="00C92838">
        <w:rPr>
          <w:b/>
          <w:bCs/>
          <w:color w:val="000000" w:themeColor="text1"/>
        </w:rPr>
        <w:t>Какая из нижеперечисленных форм противодействия коррупции является наименее затратной и наиболее эффективной?</w:t>
      </w:r>
    </w:p>
    <w:p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предупреждение коррупции, в том числе выявлению и последующему устранению причин коррупции (профилактика коррупции)</w:t>
      </w:r>
    </w:p>
    <w:p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выявление, пресечение, раскрытие и расследование коррупционных правонарушений (борьба с коррупцией)</w:t>
      </w:r>
    </w:p>
    <w:p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минимизация и (или) ликвидация последствий коррупционных правонарушений</w:t>
      </w:r>
    </w:p>
    <w:p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5.</w:t>
      </w:r>
      <w:r>
        <w:rPr>
          <w:b/>
          <w:bCs/>
          <w:color w:val="000000" w:themeColor="text1"/>
        </w:rPr>
        <w:tab/>
      </w:r>
      <w:r w:rsidRPr="00C92838">
        <w:rPr>
          <w:b/>
          <w:bCs/>
          <w:color w:val="000000" w:themeColor="text1"/>
        </w:rPr>
        <w:t>Какие виды юридической ответственности за совершение коррупционных правонарушений предусмотрены для г</w:t>
      </w:r>
      <w:r w:rsidRPr="00C92838">
        <w:rPr>
          <w:b/>
          <w:color w:val="000000" w:themeColor="text1"/>
        </w:rPr>
        <w:t>раждан Российской Федерации, иностранных граждан и лица без гражданства за совершение коррупционных правонарушений</w:t>
      </w:r>
      <w:r w:rsidRPr="00C92838">
        <w:rPr>
          <w:b/>
          <w:bCs/>
          <w:color w:val="000000" w:themeColor="text1"/>
        </w:rPr>
        <w:t>?</w:t>
      </w:r>
    </w:p>
    <w:p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и административная</w:t>
      </w:r>
    </w:p>
    <w:p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и дисциплинарная</w:t>
      </w:r>
    </w:p>
    <w:p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административная и дисциплинарная</w:t>
      </w:r>
    </w:p>
    <w:p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административная и дисциплинарная</w:t>
      </w:r>
    </w:p>
    <w:p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гражданско-правовая, административная и дисциплинарная</w:t>
      </w:r>
    </w:p>
    <w:p w:rsidR="009C0E15" w:rsidRPr="00C92838" w:rsidRDefault="009C0E15" w:rsidP="009C0E15">
      <w:pPr>
        <w:jc w:val="both"/>
        <w:rPr>
          <w:color w:val="000000" w:themeColor="text1"/>
        </w:rPr>
      </w:pPr>
      <w:r w:rsidRPr="00C92838">
        <w:rPr>
          <w:b/>
          <w:bCs/>
          <w:color w:val="000000" w:themeColor="text1"/>
        </w:rPr>
        <w:t>6.</w:t>
      </w:r>
      <w:r>
        <w:rPr>
          <w:b/>
          <w:bCs/>
          <w:color w:val="000000" w:themeColor="text1"/>
        </w:rPr>
        <w:tab/>
      </w:r>
      <w:r w:rsidRPr="00C92838">
        <w:rPr>
          <w:b/>
          <w:bCs/>
          <w:color w:val="000000" w:themeColor="text1"/>
        </w:rPr>
        <w:t xml:space="preserve">Может ли лицо, сообщившее о факте коррупции </w:t>
      </w:r>
      <w:proofErr w:type="gramStart"/>
      <w:r w:rsidRPr="00C92838">
        <w:rPr>
          <w:b/>
          <w:bCs/>
          <w:color w:val="000000" w:themeColor="text1"/>
        </w:rPr>
        <w:t>понести ответственность</w:t>
      </w:r>
      <w:proofErr w:type="gramEnd"/>
      <w:r w:rsidRPr="00C92838">
        <w:rPr>
          <w:b/>
          <w:bCs/>
          <w:color w:val="000000" w:themeColor="text1"/>
        </w:rPr>
        <w:t>, если этот факт не будет доказан?</w:t>
      </w:r>
    </w:p>
    <w:p w:rsidR="009C0E15" w:rsidRPr="00C92838" w:rsidRDefault="009C0E15" w:rsidP="009C0E15">
      <w:pPr>
        <w:pStyle w:val="a3"/>
        <w:numPr>
          <w:ilvl w:val="0"/>
          <w:numId w:val="11"/>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да</w:t>
      </w:r>
    </w:p>
    <w:p w:rsidR="009C0E15" w:rsidRPr="00C92838" w:rsidRDefault="009C0E15" w:rsidP="009C0E15">
      <w:pPr>
        <w:pStyle w:val="a3"/>
        <w:numPr>
          <w:ilvl w:val="0"/>
          <w:numId w:val="11"/>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нет</w:t>
      </w:r>
    </w:p>
    <w:p w:rsidR="009C0E15" w:rsidRPr="00C92838" w:rsidRDefault="009C0E15" w:rsidP="009C0E15">
      <w:pPr>
        <w:pStyle w:val="a3"/>
        <w:tabs>
          <w:tab w:val="left" w:pos="567"/>
        </w:tabs>
        <w:spacing w:after="240"/>
        <w:ind w:left="0"/>
        <w:jc w:val="both"/>
        <w:rPr>
          <w:rFonts w:ascii="Times New Roman" w:eastAsia="Times New Roman" w:hAnsi="Times New Roman" w:cs="Times New Roman"/>
          <w:color w:val="000000" w:themeColor="text1"/>
        </w:rPr>
      </w:pPr>
    </w:p>
    <w:p w:rsidR="009C0E15" w:rsidRPr="00C92838" w:rsidRDefault="009C0E15" w:rsidP="009C0E15">
      <w:pPr>
        <w:pStyle w:val="a3"/>
        <w:tabs>
          <w:tab w:val="left" w:pos="567"/>
        </w:tabs>
        <w:spacing w:after="240"/>
        <w:ind w:left="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b/>
          <w:bCs/>
          <w:color w:val="000000" w:themeColor="text1"/>
        </w:rPr>
        <w:t>7</w:t>
      </w:r>
      <w:r>
        <w:rPr>
          <w:rFonts w:ascii="Times New Roman" w:eastAsia="Times New Roman" w:hAnsi="Times New Roman" w:cs="Times New Roman"/>
          <w:b/>
          <w:bCs/>
          <w:color w:val="000000" w:themeColor="text1"/>
        </w:rPr>
        <w:t>.</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color w:val="000000" w:themeColor="text1"/>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color w:val="000000" w:themeColor="text1"/>
        </w:rPr>
      </w:pPr>
      <w:bookmarkStart w:id="3" w:name="dst100015"/>
      <w:bookmarkEnd w:id="3"/>
      <w:r w:rsidRPr="00C92838">
        <w:rPr>
          <w:rFonts w:ascii="Times New Roman" w:eastAsia="Times New Roman" w:hAnsi="Times New Roman" w:cs="Times New Roman"/>
          <w:color w:val="000000" w:themeColor="text1"/>
        </w:rPr>
        <w:t>по предупреждению коррупции, в том числе по выявлению и последующему устранению причин коррупции (профилактика коррупции)</w:t>
      </w:r>
    </w:p>
    <w:p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по выявлению, предупреждению, пресечению, раскрытию и расследованию коррупционных правонарушений (борьба с коррупцией)</w:t>
      </w:r>
    </w:p>
    <w:p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color w:val="000000" w:themeColor="text1"/>
        </w:rPr>
        <w:t xml:space="preserve">по минимизации и (или) ликвидации последствий коррупционных правонарушений </w:t>
      </w:r>
    </w:p>
    <w:p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p>
    <w:p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b/>
          <w:bCs/>
          <w:color w:val="000000" w:themeColor="text1"/>
        </w:rPr>
        <w:t>8.</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bCs/>
          <w:color w:val="000000" w:themeColor="text1"/>
        </w:rPr>
        <w:t>Способность противостоять коррупционному давлению и осуществлять выбор между криминальным и законопослушным поведением в пользу последнего, это:</w:t>
      </w:r>
    </w:p>
    <w:p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антикоррупционная устойчивость</w:t>
      </w:r>
    </w:p>
    <w:p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характеристика темперамента</w:t>
      </w:r>
    </w:p>
    <w:p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проявление характера</w:t>
      </w:r>
    </w:p>
    <w:p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9.</w:t>
      </w:r>
      <w:r>
        <w:rPr>
          <w:b/>
          <w:bCs/>
          <w:color w:val="000000" w:themeColor="text1"/>
        </w:rPr>
        <w:tab/>
      </w:r>
      <w:r w:rsidRPr="00C92838">
        <w:rPr>
          <w:b/>
          <w:color w:val="000000" w:themeColor="text1"/>
        </w:rPr>
        <w:t xml:space="preserve">Кодекс этики и служебного поведения работников АУ </w:t>
      </w:r>
      <w:proofErr w:type="gramStart"/>
      <w:r w:rsidRPr="00C92838">
        <w:rPr>
          <w:b/>
          <w:color w:val="000000" w:themeColor="text1"/>
        </w:rPr>
        <w:t>ВО</w:t>
      </w:r>
      <w:proofErr w:type="gramEnd"/>
      <w:r w:rsidRPr="00C92838">
        <w:rPr>
          <w:b/>
          <w:color w:val="000000" w:themeColor="text1"/>
        </w:rPr>
        <w:t xml:space="preserve"> «Бизнес-инкубатор» представляет собой</w:t>
      </w:r>
      <w:r w:rsidRPr="00C92838">
        <w:rPr>
          <w:b/>
          <w:bCs/>
          <w:color w:val="000000" w:themeColor="text1"/>
        </w:rPr>
        <w:t>:</w:t>
      </w:r>
    </w:p>
    <w:p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совокупность наиболее общих норм, правил и принципов поведения человека в сфере его деятельности</w:t>
      </w:r>
    </w:p>
    <w:p w:rsidR="009C0E15" w:rsidRPr="00C92838" w:rsidRDefault="009C0E15" w:rsidP="009C0E15">
      <w:pPr>
        <w:pStyle w:val="a3"/>
        <w:widowControl w:val="0"/>
        <w:numPr>
          <w:ilvl w:val="0"/>
          <w:numId w:val="14"/>
        </w:numPr>
        <w:spacing w:after="0"/>
        <w:ind w:left="0" w:hanging="11"/>
        <w:jc w:val="both"/>
        <w:rPr>
          <w:rFonts w:ascii="Times New Roman" w:hAnsi="Times New Roman" w:cs="Times New Roman"/>
          <w:color w:val="000000" w:themeColor="text1"/>
        </w:rPr>
      </w:pPr>
      <w:r w:rsidRPr="00C92838">
        <w:rPr>
          <w:rFonts w:ascii="Times New Roman" w:hAnsi="Times New Roman" w:cs="Times New Roman"/>
          <w:color w:val="000000" w:themeColor="text1"/>
        </w:rPr>
        <w:t xml:space="preserve">свод общих принципов профессиональной этики и основных правил служебного поведения, которыми должны руководствоваться все работники АУ </w:t>
      </w:r>
      <w:proofErr w:type="gramStart"/>
      <w:r w:rsidRPr="00C92838">
        <w:rPr>
          <w:rFonts w:ascii="Times New Roman" w:hAnsi="Times New Roman" w:cs="Times New Roman"/>
          <w:color w:val="000000" w:themeColor="text1"/>
        </w:rPr>
        <w:t>ВО</w:t>
      </w:r>
      <w:proofErr w:type="gramEnd"/>
      <w:r w:rsidRPr="00C92838">
        <w:rPr>
          <w:rFonts w:ascii="Times New Roman" w:hAnsi="Times New Roman" w:cs="Times New Roman"/>
          <w:color w:val="000000" w:themeColor="text1"/>
        </w:rPr>
        <w:t xml:space="preserve"> «Бизнес-инкубатор» независимо от </w:t>
      </w:r>
      <w:r w:rsidRPr="00C92838">
        <w:rPr>
          <w:rFonts w:ascii="Times New Roman" w:hAnsi="Times New Roman" w:cs="Times New Roman"/>
          <w:color w:val="000000" w:themeColor="text1"/>
        </w:rPr>
        <w:lastRenderedPageBreak/>
        <w:t>замещаемых ими должностей.</w:t>
      </w:r>
    </w:p>
    <w:p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свод правил, самообязательств, выполнение которых служит залогом успешной профессиональной деятельности</w:t>
      </w:r>
    </w:p>
    <w:p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форма общественного сознания, присущая как работодателям, так и работникам Учреждения, объединенным общими целями профессиональной деятельности</w:t>
      </w:r>
    </w:p>
    <w:p w:rsidR="009C0E15" w:rsidRPr="00C92838" w:rsidRDefault="009C0E15" w:rsidP="009C0E15">
      <w:pPr>
        <w:spacing w:after="240"/>
        <w:contextualSpacing/>
        <w:jc w:val="both"/>
        <w:rPr>
          <w:color w:val="000000" w:themeColor="text1"/>
        </w:rPr>
      </w:pPr>
    </w:p>
    <w:p w:rsidR="009C0E15" w:rsidRPr="00C92838" w:rsidRDefault="009C0E15" w:rsidP="009C0E15">
      <w:pPr>
        <w:spacing w:after="240"/>
        <w:contextualSpacing/>
        <w:jc w:val="both"/>
        <w:rPr>
          <w:color w:val="000000" w:themeColor="text1"/>
        </w:rPr>
      </w:pPr>
    </w:p>
    <w:p w:rsidR="009C0E15" w:rsidRPr="00C92838" w:rsidRDefault="009C0E15" w:rsidP="009C0E15">
      <w:pPr>
        <w:spacing w:after="240"/>
        <w:contextualSpacing/>
        <w:jc w:val="both"/>
        <w:rPr>
          <w:color w:val="000000" w:themeColor="text1"/>
        </w:rPr>
      </w:pPr>
      <w:r w:rsidRPr="00C92838">
        <w:rPr>
          <w:color w:val="000000" w:themeColor="text1"/>
        </w:rPr>
        <w:t xml:space="preserve">                              Дата                                                                                    Подпись</w:t>
      </w:r>
    </w:p>
    <w:p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F1F50" w:rsidRDefault="009F1F50">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F1F50" w:rsidRDefault="009F1F50">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rsidR="009F1F50" w:rsidRPr="009F1F50" w:rsidRDefault="009F1F50">
      <w:pPr>
        <w:widowControl w:val="0"/>
        <w:autoSpaceDE w:val="0"/>
        <w:autoSpaceDN w:val="0"/>
        <w:adjustRightInd w:val="0"/>
        <w:ind w:firstLine="540"/>
        <w:jc w:val="center"/>
        <w:rPr>
          <w:rFonts w:eastAsiaTheme="minorHAnsi" w:cstheme="minorBidi"/>
          <w:b/>
          <w:sz w:val="28"/>
          <w:szCs w:val="28"/>
          <w:shd w:val="clear" w:color="auto" w:fill="FFFFFF" w:themeFill="background1"/>
          <w:lang w:eastAsia="en-US"/>
        </w:rPr>
      </w:pPr>
      <w:r w:rsidRPr="009F1F50">
        <w:rPr>
          <w:rFonts w:eastAsiaTheme="minorHAnsi" w:cstheme="minorBidi"/>
          <w:b/>
          <w:sz w:val="28"/>
          <w:szCs w:val="28"/>
          <w:shd w:val="clear" w:color="auto" w:fill="FFFFFF" w:themeFill="background1"/>
          <w:lang w:eastAsia="en-US"/>
        </w:rPr>
        <w:t xml:space="preserve">Критерии оценки выполнения теста по вопросам противодействия коррупции: </w:t>
      </w:r>
    </w:p>
    <w:p w:rsidR="009F1F50" w:rsidRDefault="009F1F50" w:rsidP="009F1F50">
      <w:pPr>
        <w:widowControl w:val="0"/>
        <w:autoSpaceDE w:val="0"/>
        <w:autoSpaceDN w:val="0"/>
        <w:adjustRightInd w:val="0"/>
        <w:spacing w:line="276" w:lineRule="auto"/>
        <w:ind w:firstLine="540"/>
        <w:jc w:val="center"/>
        <w:rPr>
          <w:rFonts w:eastAsiaTheme="minorHAnsi" w:cstheme="minorBidi"/>
          <w:sz w:val="28"/>
          <w:szCs w:val="28"/>
          <w:shd w:val="clear" w:color="auto" w:fill="FFFFFF" w:themeFill="background1"/>
          <w:lang w:eastAsia="en-US"/>
        </w:rPr>
      </w:pPr>
    </w:p>
    <w:p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«5» - правильные ответы на 9 вопросов;</w:t>
      </w:r>
    </w:p>
    <w:p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w:t>
      </w:r>
      <w:r>
        <w:rPr>
          <w:rFonts w:eastAsiaTheme="minorHAnsi" w:cstheme="minorBidi"/>
          <w:sz w:val="28"/>
          <w:szCs w:val="28"/>
          <w:shd w:val="clear" w:color="auto" w:fill="FFFFFF" w:themeFill="background1"/>
          <w:lang w:eastAsia="en-US"/>
        </w:rPr>
        <w:t>4</w:t>
      </w:r>
      <w:r>
        <w:rPr>
          <w:rFonts w:eastAsiaTheme="minorHAnsi" w:cstheme="minorBidi"/>
          <w:sz w:val="28"/>
          <w:szCs w:val="28"/>
          <w:shd w:val="clear" w:color="auto" w:fill="FFFFFF" w:themeFill="background1"/>
          <w:lang w:eastAsia="en-US"/>
        </w:rPr>
        <w:t xml:space="preserve">» - правильные ответы на </w:t>
      </w:r>
      <w:r>
        <w:rPr>
          <w:rFonts w:eastAsiaTheme="minorHAnsi" w:cstheme="minorBidi"/>
          <w:sz w:val="28"/>
          <w:szCs w:val="28"/>
          <w:shd w:val="clear" w:color="auto" w:fill="FFFFFF" w:themeFill="background1"/>
          <w:lang w:eastAsia="en-US"/>
        </w:rPr>
        <w:t>6-8</w:t>
      </w:r>
      <w:r>
        <w:rPr>
          <w:rFonts w:eastAsiaTheme="minorHAnsi" w:cstheme="minorBidi"/>
          <w:sz w:val="28"/>
          <w:szCs w:val="28"/>
          <w:shd w:val="clear" w:color="auto" w:fill="FFFFFF" w:themeFill="background1"/>
          <w:lang w:eastAsia="en-US"/>
        </w:rPr>
        <w:t xml:space="preserve"> вопросов;</w:t>
      </w:r>
      <w:bookmarkStart w:id="4" w:name="_GoBack"/>
      <w:bookmarkEnd w:id="4"/>
    </w:p>
    <w:p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w:t>
      </w:r>
      <w:r>
        <w:rPr>
          <w:rFonts w:eastAsiaTheme="minorHAnsi" w:cstheme="minorBidi"/>
          <w:sz w:val="28"/>
          <w:szCs w:val="28"/>
          <w:shd w:val="clear" w:color="auto" w:fill="FFFFFF" w:themeFill="background1"/>
          <w:lang w:eastAsia="en-US"/>
        </w:rPr>
        <w:t>3</w:t>
      </w:r>
      <w:r>
        <w:rPr>
          <w:rFonts w:eastAsiaTheme="minorHAnsi" w:cstheme="minorBidi"/>
          <w:sz w:val="28"/>
          <w:szCs w:val="28"/>
          <w:shd w:val="clear" w:color="auto" w:fill="FFFFFF" w:themeFill="background1"/>
          <w:lang w:eastAsia="en-US"/>
        </w:rPr>
        <w:t xml:space="preserve">» - правильные ответы на </w:t>
      </w:r>
      <w:r>
        <w:rPr>
          <w:rFonts w:eastAsiaTheme="minorHAnsi" w:cstheme="minorBidi"/>
          <w:sz w:val="28"/>
          <w:szCs w:val="28"/>
          <w:shd w:val="clear" w:color="auto" w:fill="FFFFFF" w:themeFill="background1"/>
          <w:lang w:eastAsia="en-US"/>
        </w:rPr>
        <w:t>4-5</w:t>
      </w:r>
      <w:r>
        <w:rPr>
          <w:rFonts w:eastAsiaTheme="minorHAnsi" w:cstheme="minorBidi"/>
          <w:sz w:val="28"/>
          <w:szCs w:val="28"/>
          <w:shd w:val="clear" w:color="auto" w:fill="FFFFFF" w:themeFill="background1"/>
          <w:lang w:eastAsia="en-US"/>
        </w:rPr>
        <w:t xml:space="preserve"> вопросов;</w:t>
      </w:r>
    </w:p>
    <w:p w:rsidR="009F1F50" w:rsidRP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 xml:space="preserve">«2» - правильных ответов на </w:t>
      </w:r>
      <w:r>
        <w:rPr>
          <w:rFonts w:eastAsiaTheme="minorHAnsi" w:cstheme="minorBidi"/>
          <w:sz w:val="28"/>
          <w:szCs w:val="28"/>
          <w:shd w:val="clear" w:color="auto" w:fill="FFFFFF" w:themeFill="background1"/>
          <w:lang w:val="en-US" w:eastAsia="en-US"/>
        </w:rPr>
        <w:t>&lt;</w:t>
      </w:r>
      <w:r>
        <w:rPr>
          <w:rFonts w:eastAsiaTheme="minorHAnsi" w:cstheme="minorBidi"/>
          <w:sz w:val="28"/>
          <w:szCs w:val="28"/>
          <w:shd w:val="clear" w:color="auto" w:fill="FFFFFF" w:themeFill="background1"/>
          <w:lang w:eastAsia="en-US"/>
        </w:rPr>
        <w:t xml:space="preserve"> 4 вопросов.</w:t>
      </w:r>
    </w:p>
    <w:sectPr w:rsidR="009F1F50" w:rsidRPr="009F1F50" w:rsidSect="00726BC0">
      <w:pgSz w:w="11900" w:h="16840"/>
      <w:pgMar w:top="794"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3D" w:rsidRDefault="00103A3D" w:rsidP="00DB3CD1">
      <w:r>
        <w:separator/>
      </w:r>
    </w:p>
  </w:endnote>
  <w:endnote w:type="continuationSeparator" w:id="0">
    <w:p w:rsidR="00103A3D" w:rsidRDefault="00103A3D" w:rsidP="00DB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3D" w:rsidRDefault="00103A3D" w:rsidP="00DB3CD1">
      <w:r>
        <w:separator/>
      </w:r>
    </w:p>
  </w:footnote>
  <w:footnote w:type="continuationSeparator" w:id="0">
    <w:p w:rsidR="00103A3D" w:rsidRDefault="00103A3D" w:rsidP="00DB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84A"/>
    <w:multiLevelType w:val="hybridMultilevel"/>
    <w:tmpl w:val="3528B3B0"/>
    <w:lvl w:ilvl="0" w:tplc="0C103418">
      <w:start w:val="1"/>
      <w:numFmt w:val="bullet"/>
      <w:lvlText w:val="□"/>
      <w:lvlJc w:val="left"/>
      <w:pPr>
        <w:ind w:left="862"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FE"/>
    <w:multiLevelType w:val="hybridMultilevel"/>
    <w:tmpl w:val="922657DC"/>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53406"/>
    <w:multiLevelType w:val="hybridMultilevel"/>
    <w:tmpl w:val="6FFCA0D4"/>
    <w:lvl w:ilvl="0" w:tplc="0460154A">
      <w:start w:val="1"/>
      <w:numFmt w:val="decimal"/>
      <w:lvlText w:val="%1."/>
      <w:lvlJc w:val="left"/>
      <w:pPr>
        <w:ind w:left="720" w:hanging="360"/>
      </w:pPr>
      <w:rPr>
        <w:rFonts w:cs="Cambr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E3D43"/>
    <w:multiLevelType w:val="multilevel"/>
    <w:tmpl w:val="F8F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24882"/>
    <w:multiLevelType w:val="hybridMultilevel"/>
    <w:tmpl w:val="38B4D5C0"/>
    <w:lvl w:ilvl="0" w:tplc="D5C0BAAC">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AD70E49"/>
    <w:multiLevelType w:val="hybridMultilevel"/>
    <w:tmpl w:val="4D5898E2"/>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B04931"/>
    <w:multiLevelType w:val="hybridMultilevel"/>
    <w:tmpl w:val="3FB2F21C"/>
    <w:lvl w:ilvl="0" w:tplc="856858D4">
      <w:start w:val="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65C3F1B"/>
    <w:multiLevelType w:val="hybridMultilevel"/>
    <w:tmpl w:val="65282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FF3632"/>
    <w:multiLevelType w:val="hybridMultilevel"/>
    <w:tmpl w:val="CCC64B06"/>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F00615"/>
    <w:multiLevelType w:val="hybridMultilevel"/>
    <w:tmpl w:val="20387DB8"/>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675F90"/>
    <w:multiLevelType w:val="hybridMultilevel"/>
    <w:tmpl w:val="C20E10D8"/>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44D7C"/>
    <w:multiLevelType w:val="hybridMultilevel"/>
    <w:tmpl w:val="6250F2C6"/>
    <w:lvl w:ilvl="0" w:tplc="7DDE09EE">
      <w:start w:val="1"/>
      <w:numFmt w:val="bullet"/>
      <w:lvlText w:val="□"/>
      <w:lvlJc w:val="left"/>
      <w:pPr>
        <w:ind w:left="1440" w:hanging="360"/>
      </w:pPr>
      <w:rPr>
        <w:rFonts w:ascii="Times New Roman" w:hAnsi="Times New Roman" w:cs="Times New Roman" w:hint="default"/>
        <w:sz w:val="3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153855"/>
    <w:multiLevelType w:val="hybridMultilevel"/>
    <w:tmpl w:val="A3D838A0"/>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86100"/>
    <w:multiLevelType w:val="multilevel"/>
    <w:tmpl w:val="E7D6A252"/>
    <w:lvl w:ilvl="0">
      <w:start w:val="1"/>
      <w:numFmt w:val="upperRoman"/>
      <w:lvlText w:val="%1."/>
      <w:lvlJc w:val="left"/>
      <w:pPr>
        <w:ind w:left="1429" w:hanging="72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3"/>
  </w:num>
  <w:num w:numId="6">
    <w:abstractNumId w:val="4"/>
  </w:num>
  <w:num w:numId="7">
    <w:abstractNumId w:val="0"/>
  </w:num>
  <w:num w:numId="8">
    <w:abstractNumId w:val="11"/>
  </w:num>
  <w:num w:numId="9">
    <w:abstractNumId w:val="8"/>
  </w:num>
  <w:num w:numId="10">
    <w:abstractNumId w:val="12"/>
  </w:num>
  <w:num w:numId="11">
    <w:abstractNumId w:val="10"/>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92"/>
    <w:rsid w:val="00006B8C"/>
    <w:rsid w:val="00103A3D"/>
    <w:rsid w:val="00135229"/>
    <w:rsid w:val="00155BFE"/>
    <w:rsid w:val="001C4C03"/>
    <w:rsid w:val="001D6D5B"/>
    <w:rsid w:val="00204AFF"/>
    <w:rsid w:val="002C6A5D"/>
    <w:rsid w:val="002D4D0F"/>
    <w:rsid w:val="002F723C"/>
    <w:rsid w:val="003079F4"/>
    <w:rsid w:val="00327A73"/>
    <w:rsid w:val="00384E7E"/>
    <w:rsid w:val="00395254"/>
    <w:rsid w:val="004301E8"/>
    <w:rsid w:val="004B3AFF"/>
    <w:rsid w:val="00577BEB"/>
    <w:rsid w:val="005B1A44"/>
    <w:rsid w:val="0071087C"/>
    <w:rsid w:val="00726BC0"/>
    <w:rsid w:val="00843674"/>
    <w:rsid w:val="00895434"/>
    <w:rsid w:val="008C46BB"/>
    <w:rsid w:val="008D5490"/>
    <w:rsid w:val="008E531D"/>
    <w:rsid w:val="00965072"/>
    <w:rsid w:val="009C0E15"/>
    <w:rsid w:val="009F1F50"/>
    <w:rsid w:val="00AE2929"/>
    <w:rsid w:val="00B16867"/>
    <w:rsid w:val="00BE373D"/>
    <w:rsid w:val="00C650FA"/>
    <w:rsid w:val="00CE01A1"/>
    <w:rsid w:val="00CF2C92"/>
    <w:rsid w:val="00D72D29"/>
    <w:rsid w:val="00DB3CD1"/>
    <w:rsid w:val="00F7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0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43674"/>
    <w:rPr>
      <w:rFonts w:ascii="Tahoma" w:hAnsi="Tahoma" w:cs="Tahoma"/>
      <w:sz w:val="16"/>
      <w:szCs w:val="16"/>
    </w:rPr>
  </w:style>
  <w:style w:type="character" w:customStyle="1" w:styleId="a5">
    <w:name w:val="Текст выноски Знак"/>
    <w:basedOn w:val="a0"/>
    <w:link w:val="a4"/>
    <w:uiPriority w:val="99"/>
    <w:semiHidden/>
    <w:rsid w:val="00843674"/>
    <w:rPr>
      <w:rFonts w:ascii="Tahoma" w:eastAsia="Times New Roman" w:hAnsi="Tahoma" w:cs="Tahoma"/>
      <w:sz w:val="16"/>
      <w:szCs w:val="16"/>
      <w:lang w:eastAsia="ru-RU"/>
    </w:rPr>
  </w:style>
  <w:style w:type="paragraph" w:styleId="a6">
    <w:name w:val="footer"/>
    <w:basedOn w:val="a"/>
    <w:link w:val="a7"/>
    <w:uiPriority w:val="99"/>
    <w:unhideWhenUsed/>
    <w:rsid w:val="008C46B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8C46BB"/>
  </w:style>
  <w:style w:type="table" w:styleId="a8">
    <w:name w:val="Table Grid"/>
    <w:basedOn w:val="a1"/>
    <w:uiPriority w:val="59"/>
    <w:rsid w:val="008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B16867"/>
    <w:rPr>
      <w:b/>
      <w:bCs/>
    </w:rPr>
  </w:style>
  <w:style w:type="paragraph" w:styleId="aa">
    <w:name w:val="header"/>
    <w:basedOn w:val="a"/>
    <w:link w:val="ab"/>
    <w:uiPriority w:val="99"/>
    <w:unhideWhenUsed/>
    <w:rsid w:val="00DB3CD1"/>
    <w:pPr>
      <w:tabs>
        <w:tab w:val="center" w:pos="4677"/>
        <w:tab w:val="right" w:pos="9355"/>
      </w:tabs>
    </w:pPr>
  </w:style>
  <w:style w:type="character" w:customStyle="1" w:styleId="ab">
    <w:name w:val="Верхний колонтитул Знак"/>
    <w:basedOn w:val="a0"/>
    <w:link w:val="aa"/>
    <w:uiPriority w:val="99"/>
    <w:rsid w:val="00DB3CD1"/>
    <w:rPr>
      <w:rFonts w:ascii="Times New Roman" w:eastAsia="Times New Roman" w:hAnsi="Times New Roman" w:cs="Times New Roman"/>
      <w:sz w:val="24"/>
      <w:szCs w:val="24"/>
      <w:lang w:eastAsia="ru-RU"/>
    </w:rPr>
  </w:style>
  <w:style w:type="character" w:customStyle="1" w:styleId="ac">
    <w:name w:val="Основной текст_"/>
    <w:basedOn w:val="a0"/>
    <w:link w:val="2"/>
    <w:rsid w:val="009C0E15"/>
    <w:rPr>
      <w:rFonts w:ascii="Times New Roman" w:eastAsia="Times New Roman" w:hAnsi="Times New Roman" w:cs="Times New Roman"/>
      <w:sz w:val="27"/>
      <w:szCs w:val="27"/>
      <w:shd w:val="clear" w:color="auto" w:fill="FFFFFF"/>
    </w:rPr>
  </w:style>
  <w:style w:type="character" w:customStyle="1" w:styleId="ad">
    <w:name w:val="Колонтитул_"/>
    <w:basedOn w:val="a0"/>
    <w:rsid w:val="009C0E15"/>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
    <w:basedOn w:val="ad"/>
    <w:rsid w:val="009C0E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Заголовок №1_"/>
    <w:basedOn w:val="a0"/>
    <w:link w:val="10"/>
    <w:rsid w:val="009C0E15"/>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rsid w:val="009C0E15"/>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 (2)"/>
    <w:basedOn w:val="20"/>
    <w:rsid w:val="009C0E15"/>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2">
    <w:name w:val="Основной текст2"/>
    <w:basedOn w:val="a"/>
    <w:link w:val="ac"/>
    <w:rsid w:val="009C0E15"/>
    <w:pPr>
      <w:widowControl w:val="0"/>
      <w:shd w:val="clear" w:color="auto" w:fill="FFFFFF"/>
      <w:spacing w:after="600" w:line="0" w:lineRule="atLeast"/>
      <w:jc w:val="center"/>
    </w:pPr>
    <w:rPr>
      <w:sz w:val="27"/>
      <w:szCs w:val="27"/>
      <w:lang w:eastAsia="en-US"/>
    </w:rPr>
  </w:style>
  <w:style w:type="paragraph" w:customStyle="1" w:styleId="10">
    <w:name w:val="Заголовок №1"/>
    <w:basedOn w:val="a"/>
    <w:link w:val="1"/>
    <w:rsid w:val="009C0E15"/>
    <w:pPr>
      <w:widowControl w:val="0"/>
      <w:shd w:val="clear" w:color="auto" w:fill="FFFFFF"/>
      <w:spacing w:before="600" w:after="720" w:line="0" w:lineRule="atLeast"/>
      <w:jc w:val="center"/>
      <w:outlineLvl w:val="0"/>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0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43674"/>
    <w:rPr>
      <w:rFonts w:ascii="Tahoma" w:hAnsi="Tahoma" w:cs="Tahoma"/>
      <w:sz w:val="16"/>
      <w:szCs w:val="16"/>
    </w:rPr>
  </w:style>
  <w:style w:type="character" w:customStyle="1" w:styleId="a5">
    <w:name w:val="Текст выноски Знак"/>
    <w:basedOn w:val="a0"/>
    <w:link w:val="a4"/>
    <w:uiPriority w:val="99"/>
    <w:semiHidden/>
    <w:rsid w:val="00843674"/>
    <w:rPr>
      <w:rFonts w:ascii="Tahoma" w:eastAsia="Times New Roman" w:hAnsi="Tahoma" w:cs="Tahoma"/>
      <w:sz w:val="16"/>
      <w:szCs w:val="16"/>
      <w:lang w:eastAsia="ru-RU"/>
    </w:rPr>
  </w:style>
  <w:style w:type="paragraph" w:styleId="a6">
    <w:name w:val="footer"/>
    <w:basedOn w:val="a"/>
    <w:link w:val="a7"/>
    <w:uiPriority w:val="99"/>
    <w:unhideWhenUsed/>
    <w:rsid w:val="008C46B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8C46BB"/>
  </w:style>
  <w:style w:type="table" w:styleId="a8">
    <w:name w:val="Table Grid"/>
    <w:basedOn w:val="a1"/>
    <w:uiPriority w:val="59"/>
    <w:rsid w:val="008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B16867"/>
    <w:rPr>
      <w:b/>
      <w:bCs/>
    </w:rPr>
  </w:style>
  <w:style w:type="paragraph" w:styleId="aa">
    <w:name w:val="header"/>
    <w:basedOn w:val="a"/>
    <w:link w:val="ab"/>
    <w:uiPriority w:val="99"/>
    <w:unhideWhenUsed/>
    <w:rsid w:val="00DB3CD1"/>
    <w:pPr>
      <w:tabs>
        <w:tab w:val="center" w:pos="4677"/>
        <w:tab w:val="right" w:pos="9355"/>
      </w:tabs>
    </w:pPr>
  </w:style>
  <w:style w:type="character" w:customStyle="1" w:styleId="ab">
    <w:name w:val="Верхний колонтитул Знак"/>
    <w:basedOn w:val="a0"/>
    <w:link w:val="aa"/>
    <w:uiPriority w:val="99"/>
    <w:rsid w:val="00DB3CD1"/>
    <w:rPr>
      <w:rFonts w:ascii="Times New Roman" w:eastAsia="Times New Roman" w:hAnsi="Times New Roman" w:cs="Times New Roman"/>
      <w:sz w:val="24"/>
      <w:szCs w:val="24"/>
      <w:lang w:eastAsia="ru-RU"/>
    </w:rPr>
  </w:style>
  <w:style w:type="character" w:customStyle="1" w:styleId="ac">
    <w:name w:val="Основной текст_"/>
    <w:basedOn w:val="a0"/>
    <w:link w:val="2"/>
    <w:rsid w:val="009C0E15"/>
    <w:rPr>
      <w:rFonts w:ascii="Times New Roman" w:eastAsia="Times New Roman" w:hAnsi="Times New Roman" w:cs="Times New Roman"/>
      <w:sz w:val="27"/>
      <w:szCs w:val="27"/>
      <w:shd w:val="clear" w:color="auto" w:fill="FFFFFF"/>
    </w:rPr>
  </w:style>
  <w:style w:type="character" w:customStyle="1" w:styleId="ad">
    <w:name w:val="Колонтитул_"/>
    <w:basedOn w:val="a0"/>
    <w:rsid w:val="009C0E15"/>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
    <w:basedOn w:val="ad"/>
    <w:rsid w:val="009C0E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Заголовок №1_"/>
    <w:basedOn w:val="a0"/>
    <w:link w:val="10"/>
    <w:rsid w:val="009C0E15"/>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rsid w:val="009C0E15"/>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 (2)"/>
    <w:basedOn w:val="20"/>
    <w:rsid w:val="009C0E15"/>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2">
    <w:name w:val="Основной текст2"/>
    <w:basedOn w:val="a"/>
    <w:link w:val="ac"/>
    <w:rsid w:val="009C0E15"/>
    <w:pPr>
      <w:widowControl w:val="0"/>
      <w:shd w:val="clear" w:color="auto" w:fill="FFFFFF"/>
      <w:spacing w:after="600" w:line="0" w:lineRule="atLeast"/>
      <w:jc w:val="center"/>
    </w:pPr>
    <w:rPr>
      <w:sz w:val="27"/>
      <w:szCs w:val="27"/>
      <w:lang w:eastAsia="en-US"/>
    </w:rPr>
  </w:style>
  <w:style w:type="paragraph" w:customStyle="1" w:styleId="10">
    <w:name w:val="Заголовок №1"/>
    <w:basedOn w:val="a"/>
    <w:link w:val="1"/>
    <w:rsid w:val="009C0E15"/>
    <w:pPr>
      <w:widowControl w:val="0"/>
      <w:shd w:val="clear" w:color="auto" w:fill="FFFFFF"/>
      <w:spacing w:before="600" w:after="720" w:line="0" w:lineRule="atLeast"/>
      <w:jc w:val="center"/>
      <w:outlineLvl w:val="0"/>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07CCF8E4C7B2DE048DF14419985D900FF2FD614EDFA523522CEAB4Dd4M4J" TargetMode="External"/><Relationship Id="rId13" Type="http://schemas.openxmlformats.org/officeDocument/2006/relationships/hyperlink" Target="consultantplus://offline/ref=F8A9E860363CCA3386A8AA93EFCF3BDED88EEC32807F1A93FD1F4D465EK244L" TargetMode="External"/><Relationship Id="rId18" Type="http://schemas.openxmlformats.org/officeDocument/2006/relationships/hyperlink" Target="consultantplus://offline/ref=725AD91B0ECB5C60903F5216EEB18C4366503B91D94ED8C7D01A9CC607CA0C6E5890D5CDA9mDABJ" TargetMode="External"/><Relationship Id="rId26" Type="http://schemas.openxmlformats.org/officeDocument/2006/relationships/hyperlink" Target="consultantplus://offline/ref=725AD91B0ECB5C60903F5216EEB18C43665F3990DC4CD8C7D01A9CC607CA0C6E5890D5CBAAD9m4ABJ" TargetMode="External"/><Relationship Id="rId3" Type="http://schemas.microsoft.com/office/2007/relationships/stylesWithEffects" Target="stylesWithEffects.xml"/><Relationship Id="rId21" Type="http://schemas.openxmlformats.org/officeDocument/2006/relationships/hyperlink" Target="consultantplus://offline/ref=725AD91B0ECB5C60903F5216EEB18C4366503B91D94ED8C7D01A9CC607CA0C6E5890D5CDA5mDA3J" TargetMode="External"/><Relationship Id="rId7" Type="http://schemas.openxmlformats.org/officeDocument/2006/relationships/endnotes" Target="endnotes.xml"/><Relationship Id="rId12" Type="http://schemas.openxmlformats.org/officeDocument/2006/relationships/hyperlink" Target="consultantplus://offline/ref=4B307CCF8E4C7B2DE048DF14419985D900FF2FD614EDFA523522CEAB4Dd4M4J" TargetMode="External"/><Relationship Id="rId17" Type="http://schemas.openxmlformats.org/officeDocument/2006/relationships/hyperlink" Target="consultantplus://offline/ref=725AD91B0ECB5C60903F5216EEB18C4366503B91D94ED8C7D01A9CC607CA0C6E5890D5C8ACD94D5CmAAEJ" TargetMode="External"/><Relationship Id="rId25" Type="http://schemas.openxmlformats.org/officeDocument/2006/relationships/hyperlink" Target="consultantplus://offline/ref=725AD91B0ECB5C60903F5216EEB18C4366503B91D94ED8C7D01A9CC607CA0C6E5890D5CDA4mDAFJ" TargetMode="External"/><Relationship Id="rId2" Type="http://schemas.openxmlformats.org/officeDocument/2006/relationships/styles" Target="styles.xml"/><Relationship Id="rId16" Type="http://schemas.openxmlformats.org/officeDocument/2006/relationships/hyperlink" Target="consultantplus://offline/ref=036FC63DFA433DF8DA0DB3C4B3714B135A4EF2B55B5493D1B2A82BDE52NAV4N" TargetMode="External"/><Relationship Id="rId20" Type="http://schemas.openxmlformats.org/officeDocument/2006/relationships/hyperlink" Target="consultantplus://offline/ref=725AD91B0ECB5C60903F5216EEB18C4366503B91D94ED8C7D01A9CC607CA0C6E5890D5CDA4mDA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307CCF8E4C7B2DE048DF14419985D900FF2FD614EDFA523522CEAB4Dd4M4J" TargetMode="External"/><Relationship Id="rId24" Type="http://schemas.openxmlformats.org/officeDocument/2006/relationships/hyperlink" Target="consultantplus://offline/ref=725AD91B0ECB5C60903F5216EEB18C43665F3990DC4CD8C7D01A9CC607CA0C6E5890D5CBAAD9m4ABJ" TargetMode="External"/><Relationship Id="rId5" Type="http://schemas.openxmlformats.org/officeDocument/2006/relationships/webSettings" Target="webSettings.xml"/><Relationship Id="rId15" Type="http://schemas.openxmlformats.org/officeDocument/2006/relationships/hyperlink" Target="consultantplus://offline/ref=F8A9E860363CCA3386A8AA93EFCF3BDED88EEC32807F1A93FD1F4D465EK244L" TargetMode="External"/><Relationship Id="rId23" Type="http://schemas.openxmlformats.org/officeDocument/2006/relationships/hyperlink" Target="consultantplus://offline/ref=725AD91B0ECB5C60903F5216EEB18C4366503B91D94ED8C7D01A9CC607CA0C6E5890D5C8ACDA4254mAA8J" TargetMode="External"/><Relationship Id="rId28" Type="http://schemas.openxmlformats.org/officeDocument/2006/relationships/fontTable" Target="fontTable.xml"/><Relationship Id="rId10" Type="http://schemas.openxmlformats.org/officeDocument/2006/relationships/hyperlink" Target="consultantplus://offline/ref=4B307CCF8E4C7B2DE048DF14419985D904F42ED317E6A7583D7BC2A9d4MAJ" TargetMode="External"/><Relationship Id="rId19" Type="http://schemas.openxmlformats.org/officeDocument/2006/relationships/hyperlink" Target="consultantplus://offline/ref=725AD91B0ECB5C60903F5216EEB18C4366503B91D94ED8C7D01A9CC607CA0C6E5890D5CDAAmDADJ" TargetMode="External"/><Relationship Id="rId4" Type="http://schemas.openxmlformats.org/officeDocument/2006/relationships/settings" Target="settings.xml"/><Relationship Id="rId9" Type="http://schemas.openxmlformats.org/officeDocument/2006/relationships/hyperlink" Target="consultantplus://offline/ref=4B307CCF8E4C7B2DE048DF14419985D900FF2FD614EDFA523522CEAB4Dd4M4J" TargetMode="External"/><Relationship Id="rId14" Type="http://schemas.openxmlformats.org/officeDocument/2006/relationships/hyperlink" Target="consultantplus://offline/ref=F8A9E860363CCA3386A8B488FACF3BDEDF8DEA3287704799F5464144K549L" TargetMode="External"/><Relationship Id="rId22" Type="http://schemas.openxmlformats.org/officeDocument/2006/relationships/hyperlink" Target="consultantplus://offline/ref=725AD91B0ECB5C60903F5216EEB18C4366503B91D94ED8C7D01A9CC607CA0C6E5890D5C8ACDA425EmAAFJ" TargetMode="External"/><Relationship Id="rId27" Type="http://schemas.openxmlformats.org/officeDocument/2006/relationships/hyperlink" Target="consultantplus://offline/ref=3115F6B1466FDB6DC6BC2AED0B54AFC4D3BD58E89053D9F51FC30E4A79SF2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4623</Words>
  <Characters>26355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 Гребелкина</dc:creator>
  <cp:lastModifiedBy>Татьяна Н. Лобазова</cp:lastModifiedBy>
  <cp:revision>8</cp:revision>
  <cp:lastPrinted>2020-06-26T06:56:00Z</cp:lastPrinted>
  <dcterms:created xsi:type="dcterms:W3CDTF">2020-06-23T13:53:00Z</dcterms:created>
  <dcterms:modified xsi:type="dcterms:W3CDTF">2020-06-26T07:37:00Z</dcterms:modified>
</cp:coreProperties>
</file>